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BA" w:rsidRDefault="009C0EBA" w:rsidP="009C0EB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C0EBA" w:rsidRDefault="009C0EBA" w:rsidP="009C0EBA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9C0EBA" w:rsidRDefault="009C0EBA" w:rsidP="009C0EBA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9C0EBA" w:rsidRDefault="009C0EBA" w:rsidP="009C0EBA">
      <w:pPr>
        <w:rPr>
          <w:sz w:val="28"/>
          <w:szCs w:val="28"/>
        </w:rPr>
      </w:pPr>
    </w:p>
    <w:p w:rsidR="009C0EBA" w:rsidRDefault="009C0EBA" w:rsidP="009C0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C0EBA" w:rsidRDefault="009C0EBA" w:rsidP="009C0EBA">
      <w:pPr>
        <w:jc w:val="center"/>
        <w:rPr>
          <w:b/>
          <w:sz w:val="28"/>
          <w:szCs w:val="28"/>
        </w:rPr>
      </w:pPr>
    </w:p>
    <w:p w:rsidR="009C0EBA" w:rsidRDefault="009C0EBA" w:rsidP="009C0E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03.07.2015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70 -п</w:t>
      </w:r>
    </w:p>
    <w:p w:rsidR="009C0EBA" w:rsidRDefault="009C0EBA" w:rsidP="009C0EBA">
      <w:pPr>
        <w:jc w:val="center"/>
        <w:rPr>
          <w:b/>
          <w:sz w:val="28"/>
          <w:szCs w:val="28"/>
        </w:rPr>
      </w:pPr>
    </w:p>
    <w:p w:rsidR="009C0EBA" w:rsidRPr="00A8433C" w:rsidRDefault="009C0EBA" w:rsidP="009C0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9C0EBA" w:rsidRPr="00A8433C" w:rsidRDefault="009C0EBA" w:rsidP="009C0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утверждении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9C0EBA" w:rsidRDefault="009C0EBA" w:rsidP="009C0EBA"/>
    <w:p w:rsidR="009C0EBA" w:rsidRDefault="009C0EBA" w:rsidP="009C0EBA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9C0EBA" w:rsidRPr="00F939E4" w:rsidRDefault="009C0EBA" w:rsidP="009C0EB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п о с т а н о в л я ю:</w:t>
      </w:r>
    </w:p>
    <w:p w:rsidR="009C0EBA" w:rsidRPr="00F939E4" w:rsidRDefault="009C0EBA" w:rsidP="009C0EBA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Беккуловой Куляш </w:t>
      </w:r>
      <w:r w:rsidRPr="00F939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Сабиржановне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9C0EBA" w:rsidRPr="00536D08" w:rsidRDefault="009C0EBA" w:rsidP="009C0EB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номер кадастрового квартала, где образуется земельный участок – 56:11:0301024</w:t>
      </w:r>
    </w:p>
    <w:p w:rsidR="009C0EBA" w:rsidRPr="00536D08" w:rsidRDefault="009C0EBA" w:rsidP="009C0EB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площадь земельного участка – 1089,0 кв.м;</w:t>
      </w:r>
    </w:p>
    <w:p w:rsidR="009C0EBA" w:rsidRPr="00536D08" w:rsidRDefault="009C0EBA" w:rsidP="009C0EB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Ленина дом 19    </w:t>
      </w:r>
    </w:p>
    <w:p w:rsidR="009C0EBA" w:rsidRPr="00536D08" w:rsidRDefault="009C0EBA" w:rsidP="009C0EB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9C0EBA" w:rsidRDefault="009C0EBA" w:rsidP="009C0EB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9C0EBA" w:rsidRDefault="009C0EBA" w:rsidP="009C0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9C0EBA" w:rsidRPr="00536D08" w:rsidRDefault="009C0EBA" w:rsidP="009C0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3.Беккуловой Куляш Сабиржановне в соответствии с ФЗ-221 «О государственном кадастре недвижимости» поставить земельный участок на кадастровый учет в срок до 03.07.2017 года. </w:t>
      </w:r>
    </w:p>
    <w:p w:rsidR="009C0EBA" w:rsidRPr="00536D08" w:rsidRDefault="009C0EBA" w:rsidP="009C0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9C0EBA" w:rsidRPr="00536D08" w:rsidRDefault="009C0EBA" w:rsidP="009C0EBA">
      <w:pPr>
        <w:jc w:val="both"/>
        <w:rPr>
          <w:sz w:val="26"/>
          <w:szCs w:val="26"/>
        </w:rPr>
      </w:pPr>
    </w:p>
    <w:p w:rsidR="009C0EBA" w:rsidRDefault="009C0EBA" w:rsidP="009C0EBA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В.А.Шуберт</w:t>
      </w:r>
    </w:p>
    <w:p w:rsidR="00022C57" w:rsidRPr="009C0EBA" w:rsidRDefault="009C0EBA" w:rsidP="009C0EBA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>Разослано: КУМИ, РА, РП, филиал ФГБУ «ФКП Росреестра» по Оренбургской области</w:t>
      </w:r>
      <w:r>
        <w:rPr>
          <w:sz w:val="22"/>
          <w:szCs w:val="22"/>
        </w:rPr>
        <w:t>, Беккуловой К.С., в дело</w:t>
      </w:r>
      <w:bookmarkStart w:id="0" w:name="_GoBack"/>
      <w:bookmarkEnd w:id="0"/>
    </w:p>
    <w:sectPr w:rsidR="00022C57" w:rsidRPr="009C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25"/>
    <w:rsid w:val="002F2225"/>
    <w:rsid w:val="006631AC"/>
    <w:rsid w:val="008C5498"/>
    <w:rsid w:val="009C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2154</Characters>
  <Application>Microsoft Office Word</Application>
  <DocSecurity>0</DocSecurity>
  <Lines>17</Lines>
  <Paragraphs>5</Paragraphs>
  <ScaleCrop>false</ScaleCrop>
  <Company>Krokoz™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2015-11-18T12:58:00Z</dcterms:created>
  <dcterms:modified xsi:type="dcterms:W3CDTF">2015-11-18T12:58:00Z</dcterms:modified>
</cp:coreProperties>
</file>