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EA8" w:rsidRPr="00CF7FC7" w:rsidRDefault="00D51EA8" w:rsidP="00D51EA8">
      <w:pPr>
        <w:autoSpaceDE w:val="0"/>
        <w:autoSpaceDN w:val="0"/>
        <w:adjustRightInd w:val="0"/>
        <w:ind w:right="142"/>
        <w:jc w:val="right"/>
        <w:rPr>
          <w:szCs w:val="28"/>
        </w:rPr>
      </w:pPr>
      <w:r w:rsidRPr="00CF7FC7">
        <w:rPr>
          <w:szCs w:val="28"/>
        </w:rPr>
        <w:t xml:space="preserve">Приложение </w:t>
      </w:r>
    </w:p>
    <w:p w:rsidR="00E42802" w:rsidRDefault="00D51EA8" w:rsidP="00D51EA8">
      <w:pPr>
        <w:autoSpaceDE w:val="0"/>
        <w:autoSpaceDN w:val="0"/>
        <w:adjustRightInd w:val="0"/>
        <w:ind w:right="142"/>
        <w:jc w:val="right"/>
        <w:rPr>
          <w:szCs w:val="28"/>
        </w:rPr>
      </w:pPr>
      <w:r w:rsidRPr="00CF7FC7">
        <w:rPr>
          <w:szCs w:val="28"/>
        </w:rPr>
        <w:t>к решению Совета депутатов</w:t>
      </w:r>
    </w:p>
    <w:p w:rsidR="00D51EA8" w:rsidRDefault="00D51EA8" w:rsidP="00D51EA8">
      <w:pPr>
        <w:autoSpaceDE w:val="0"/>
        <w:autoSpaceDN w:val="0"/>
        <w:adjustRightInd w:val="0"/>
        <w:ind w:right="142"/>
        <w:jc w:val="right"/>
        <w:rPr>
          <w:szCs w:val="28"/>
        </w:rPr>
      </w:pPr>
      <w:r w:rsidRPr="00CF7FC7">
        <w:rPr>
          <w:szCs w:val="28"/>
        </w:rPr>
        <w:t xml:space="preserve"> муниципального образования </w:t>
      </w:r>
    </w:p>
    <w:p w:rsidR="00E42802" w:rsidRDefault="00E42802" w:rsidP="00D51EA8">
      <w:pPr>
        <w:autoSpaceDE w:val="0"/>
        <w:autoSpaceDN w:val="0"/>
        <w:adjustRightInd w:val="0"/>
        <w:ind w:right="142"/>
        <w:jc w:val="right"/>
        <w:rPr>
          <w:szCs w:val="28"/>
        </w:rPr>
      </w:pPr>
      <w:r>
        <w:rPr>
          <w:szCs w:val="28"/>
        </w:rPr>
        <w:t>Домбаровский поссовет</w:t>
      </w:r>
    </w:p>
    <w:p w:rsidR="00E42802" w:rsidRDefault="00E42802" w:rsidP="00D51EA8">
      <w:pPr>
        <w:autoSpaceDE w:val="0"/>
        <w:autoSpaceDN w:val="0"/>
        <w:adjustRightInd w:val="0"/>
        <w:ind w:right="142"/>
        <w:jc w:val="right"/>
        <w:rPr>
          <w:szCs w:val="28"/>
        </w:rPr>
      </w:pPr>
      <w:r>
        <w:rPr>
          <w:szCs w:val="28"/>
        </w:rPr>
        <w:t>Домбаровского района</w:t>
      </w:r>
    </w:p>
    <w:p w:rsidR="00E42802" w:rsidRPr="00CF7FC7" w:rsidRDefault="00E42802" w:rsidP="00D51EA8">
      <w:pPr>
        <w:autoSpaceDE w:val="0"/>
        <w:autoSpaceDN w:val="0"/>
        <w:adjustRightInd w:val="0"/>
        <w:ind w:right="142"/>
        <w:jc w:val="right"/>
        <w:rPr>
          <w:szCs w:val="28"/>
        </w:rPr>
      </w:pPr>
      <w:r>
        <w:rPr>
          <w:szCs w:val="28"/>
        </w:rPr>
        <w:t>Оренбургской области</w:t>
      </w:r>
    </w:p>
    <w:p w:rsidR="00D51EA8" w:rsidRPr="00CF7FC7" w:rsidRDefault="00D51EA8" w:rsidP="00D51EA8">
      <w:pPr>
        <w:autoSpaceDE w:val="0"/>
        <w:autoSpaceDN w:val="0"/>
        <w:adjustRightInd w:val="0"/>
        <w:ind w:right="142"/>
        <w:jc w:val="right"/>
        <w:rPr>
          <w:color w:val="000000"/>
          <w:sz w:val="48"/>
          <w:szCs w:val="48"/>
        </w:rPr>
      </w:pPr>
      <w:r w:rsidRPr="00CF7FC7">
        <w:rPr>
          <w:szCs w:val="28"/>
        </w:rPr>
        <w:t>от</w:t>
      </w:r>
      <w:r w:rsidR="00036BD7">
        <w:rPr>
          <w:szCs w:val="28"/>
        </w:rPr>
        <w:t xml:space="preserve"> 19 марта </w:t>
      </w:r>
      <w:r w:rsidRPr="00CF7FC7">
        <w:rPr>
          <w:szCs w:val="28"/>
        </w:rPr>
        <w:t>202</w:t>
      </w:r>
      <w:r w:rsidR="00036BD7">
        <w:rPr>
          <w:szCs w:val="28"/>
        </w:rPr>
        <w:t>5</w:t>
      </w:r>
      <w:r w:rsidRPr="00CF7FC7">
        <w:rPr>
          <w:szCs w:val="28"/>
        </w:rPr>
        <w:t xml:space="preserve">  №</w:t>
      </w:r>
      <w:r w:rsidR="00530244">
        <w:rPr>
          <w:szCs w:val="28"/>
        </w:rPr>
        <w:t xml:space="preserve"> 14-2</w:t>
      </w:r>
    </w:p>
    <w:p w:rsidR="00D51EA8" w:rsidRPr="00CF7FC7" w:rsidRDefault="004D4C1E" w:rsidP="00D51EA8">
      <w:pPr>
        <w:jc w:val="center"/>
        <w:rPr>
          <w:b/>
        </w:rPr>
      </w:pPr>
      <w:r>
        <w:rPr>
          <w:noProof/>
          <w:lang w:eastAsia="ru-RU" w:bidi="ar-SA"/>
        </w:rPr>
        <w:drawing>
          <wp:anchor distT="0" distB="0" distL="114300" distR="114300" simplePos="0" relativeHeight="251659264" behindDoc="1" locked="1" layoutInCell="1" allowOverlap="1">
            <wp:simplePos x="0" y="0"/>
            <wp:positionH relativeFrom="margin">
              <wp:posOffset>1025525</wp:posOffset>
            </wp:positionH>
            <wp:positionV relativeFrom="paragraph">
              <wp:posOffset>-24130</wp:posOffset>
            </wp:positionV>
            <wp:extent cx="4249420" cy="1461135"/>
            <wp:effectExtent l="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420" cy="1461135"/>
                    </a:xfrm>
                    <a:prstGeom prst="rect">
                      <a:avLst/>
                    </a:prstGeom>
                    <a:noFill/>
                    <a:ln>
                      <a:noFill/>
                    </a:ln>
                  </pic:spPr>
                </pic:pic>
              </a:graphicData>
            </a:graphic>
          </wp:anchor>
        </w:drawing>
      </w:r>
    </w:p>
    <w:p w:rsidR="00D51EA8" w:rsidRPr="00CF7FC7" w:rsidRDefault="00D51EA8" w:rsidP="00D51EA8">
      <w:pPr>
        <w:jc w:val="center"/>
        <w:rPr>
          <w:b/>
        </w:rPr>
      </w:pPr>
    </w:p>
    <w:p w:rsidR="00D51EA8" w:rsidRPr="00CF7FC7" w:rsidRDefault="00D51EA8" w:rsidP="00D51EA8">
      <w:pPr>
        <w:jc w:val="center"/>
        <w:rPr>
          <w:b/>
        </w:rPr>
      </w:pPr>
    </w:p>
    <w:p w:rsidR="00D51EA8" w:rsidRPr="00CF7FC7" w:rsidRDefault="00D51EA8" w:rsidP="00D51EA8">
      <w:pPr>
        <w:jc w:val="center"/>
        <w:rPr>
          <w:b/>
        </w:rPr>
      </w:pPr>
    </w:p>
    <w:p w:rsidR="00D51EA8" w:rsidRPr="00CF7FC7" w:rsidRDefault="00D51EA8" w:rsidP="00D51EA8">
      <w:pPr>
        <w:spacing w:before="100" w:beforeAutospacing="1"/>
        <w:jc w:val="center"/>
        <w:rPr>
          <w:color w:val="A50021"/>
          <w:sz w:val="36"/>
        </w:rPr>
      </w:pPr>
    </w:p>
    <w:p w:rsidR="00D51EA8" w:rsidRPr="00CF7FC7" w:rsidRDefault="00D51EA8" w:rsidP="00D51EA8">
      <w:pPr>
        <w:spacing w:before="100" w:beforeAutospacing="1"/>
        <w:jc w:val="center"/>
        <w:rPr>
          <w:color w:val="A50021"/>
          <w:sz w:val="36"/>
        </w:rPr>
      </w:pPr>
      <w:r w:rsidRPr="00CF7FC7">
        <w:rPr>
          <w:color w:val="A50021"/>
          <w:sz w:val="36"/>
        </w:rPr>
        <w:t>ООО «Региональный кадастровый центр»</w:t>
      </w:r>
    </w:p>
    <w:p w:rsidR="00D51EA8" w:rsidRPr="00CF7FC7" w:rsidRDefault="00D51EA8" w:rsidP="00D51EA8">
      <w:pPr>
        <w:spacing w:line="288" w:lineRule="auto"/>
        <w:jc w:val="center"/>
        <w:rPr>
          <w:szCs w:val="28"/>
        </w:rPr>
      </w:pPr>
    </w:p>
    <w:p w:rsidR="00D51EA8" w:rsidRPr="00CF7FC7" w:rsidRDefault="00D51EA8" w:rsidP="00D51EA8">
      <w:pPr>
        <w:jc w:val="center"/>
        <w:rPr>
          <w:szCs w:val="28"/>
        </w:rPr>
      </w:pPr>
    </w:p>
    <w:p w:rsidR="00D51EA8" w:rsidRDefault="00D51EA8" w:rsidP="00D51EA8">
      <w:pPr>
        <w:jc w:val="center"/>
        <w:rPr>
          <w:szCs w:val="28"/>
        </w:rPr>
      </w:pPr>
    </w:p>
    <w:p w:rsidR="00D51EA8" w:rsidRDefault="00D51EA8" w:rsidP="00D51EA8">
      <w:pPr>
        <w:jc w:val="center"/>
        <w:rPr>
          <w:szCs w:val="28"/>
        </w:rPr>
      </w:pPr>
    </w:p>
    <w:p w:rsidR="00D51EA8" w:rsidRDefault="00D51EA8" w:rsidP="00D51EA8">
      <w:pPr>
        <w:jc w:val="center"/>
        <w:rPr>
          <w:szCs w:val="28"/>
        </w:rPr>
      </w:pPr>
    </w:p>
    <w:p w:rsidR="00D51EA8" w:rsidRDefault="00D51EA8" w:rsidP="00D51EA8">
      <w:pPr>
        <w:jc w:val="center"/>
        <w:rPr>
          <w:szCs w:val="28"/>
        </w:rPr>
      </w:pPr>
    </w:p>
    <w:p w:rsidR="00D51EA8" w:rsidRPr="00CF7FC7" w:rsidRDefault="00D51EA8" w:rsidP="00D51EA8">
      <w:pPr>
        <w:jc w:val="center"/>
        <w:rPr>
          <w:szCs w:val="28"/>
        </w:rPr>
      </w:pPr>
    </w:p>
    <w:p w:rsidR="00D51EA8" w:rsidRPr="00CF7FC7" w:rsidRDefault="00D51EA8" w:rsidP="00D51EA8">
      <w:pPr>
        <w:jc w:val="center"/>
        <w:rPr>
          <w:szCs w:val="28"/>
        </w:rPr>
      </w:pPr>
    </w:p>
    <w:p w:rsidR="00D51EA8" w:rsidRPr="00CF7FC7" w:rsidRDefault="00D51EA8" w:rsidP="00D51EA8">
      <w:pPr>
        <w:jc w:val="center"/>
        <w:rPr>
          <w:sz w:val="32"/>
          <w:szCs w:val="28"/>
        </w:rPr>
      </w:pPr>
    </w:p>
    <w:p w:rsidR="00D51EA8" w:rsidRDefault="00D51EA8" w:rsidP="00D51EA8">
      <w:pPr>
        <w:jc w:val="center"/>
        <w:rPr>
          <w:b/>
          <w:sz w:val="28"/>
          <w:szCs w:val="28"/>
        </w:rPr>
      </w:pPr>
      <w:r>
        <w:rPr>
          <w:b/>
          <w:sz w:val="28"/>
          <w:szCs w:val="28"/>
        </w:rPr>
        <w:t>ГЕНЕРАЛЬНЫЙ ПЛАН</w:t>
      </w:r>
    </w:p>
    <w:p w:rsidR="00D51EA8" w:rsidRDefault="00D51EA8" w:rsidP="00D51EA8">
      <w:pPr>
        <w:jc w:val="center"/>
        <w:rPr>
          <w:b/>
          <w:sz w:val="28"/>
          <w:szCs w:val="28"/>
        </w:rPr>
      </w:pPr>
      <w:r>
        <w:rPr>
          <w:b/>
          <w:sz w:val="28"/>
          <w:szCs w:val="28"/>
        </w:rPr>
        <w:t>МУНИЦИПАЛЬНОГО ОБРАЗОВАНИЯ</w:t>
      </w:r>
    </w:p>
    <w:p w:rsidR="00D51EA8" w:rsidRDefault="00D51EA8" w:rsidP="00D51EA8">
      <w:pPr>
        <w:tabs>
          <w:tab w:val="left" w:pos="1047"/>
          <w:tab w:val="center" w:pos="4747"/>
        </w:tabs>
        <w:rPr>
          <w:b/>
          <w:sz w:val="28"/>
          <w:szCs w:val="28"/>
        </w:rPr>
      </w:pPr>
      <w:r>
        <w:rPr>
          <w:b/>
          <w:sz w:val="28"/>
          <w:szCs w:val="28"/>
        </w:rPr>
        <w:tab/>
      </w:r>
      <w:r>
        <w:rPr>
          <w:b/>
          <w:sz w:val="28"/>
          <w:szCs w:val="28"/>
        </w:rPr>
        <w:tab/>
        <w:t>ДОМБАРОВСКИЙ ПОССОВЕТ</w:t>
      </w:r>
    </w:p>
    <w:p w:rsidR="00D51EA8" w:rsidRDefault="00D51EA8" w:rsidP="00D51EA8">
      <w:pPr>
        <w:jc w:val="center"/>
        <w:rPr>
          <w:b/>
          <w:sz w:val="28"/>
          <w:szCs w:val="28"/>
        </w:rPr>
      </w:pPr>
      <w:r>
        <w:rPr>
          <w:b/>
          <w:sz w:val="28"/>
          <w:szCs w:val="28"/>
        </w:rPr>
        <w:t>ДОМБАРОВСКОГО РАЙОНА</w:t>
      </w:r>
    </w:p>
    <w:p w:rsidR="00D51EA8" w:rsidRDefault="00D51EA8" w:rsidP="00D51EA8">
      <w:pPr>
        <w:jc w:val="center"/>
        <w:rPr>
          <w:b/>
          <w:sz w:val="28"/>
          <w:szCs w:val="28"/>
        </w:rPr>
      </w:pPr>
      <w:r>
        <w:rPr>
          <w:b/>
          <w:sz w:val="28"/>
          <w:szCs w:val="28"/>
        </w:rPr>
        <w:t>ОРЕНБУРГСКОЙ ОБЛАСТИ</w:t>
      </w:r>
    </w:p>
    <w:p w:rsidR="00D51EA8" w:rsidRDefault="00D51EA8" w:rsidP="00D51EA8">
      <w:pPr>
        <w:jc w:val="center"/>
        <w:rPr>
          <w:sz w:val="32"/>
          <w:szCs w:val="28"/>
        </w:rPr>
      </w:pPr>
    </w:p>
    <w:p w:rsidR="00D51EA8" w:rsidRDefault="00D51EA8" w:rsidP="00D51EA8">
      <w:pPr>
        <w:jc w:val="center"/>
        <w:rPr>
          <w:sz w:val="32"/>
          <w:szCs w:val="28"/>
        </w:rPr>
      </w:pPr>
    </w:p>
    <w:p w:rsidR="00D51EA8" w:rsidRDefault="00D51EA8" w:rsidP="00D51EA8">
      <w:pPr>
        <w:jc w:val="center"/>
        <w:rPr>
          <w:sz w:val="32"/>
          <w:szCs w:val="28"/>
        </w:rPr>
      </w:pPr>
    </w:p>
    <w:p w:rsidR="00D51EA8" w:rsidRPr="00CF7FC7" w:rsidRDefault="00D51EA8" w:rsidP="00D51EA8">
      <w:pPr>
        <w:jc w:val="center"/>
        <w:rPr>
          <w:sz w:val="32"/>
          <w:szCs w:val="28"/>
        </w:rPr>
      </w:pPr>
      <w:r w:rsidRPr="00CF7FC7">
        <w:rPr>
          <w:sz w:val="32"/>
          <w:szCs w:val="28"/>
        </w:rPr>
        <w:t>ТОМ 1</w:t>
      </w:r>
    </w:p>
    <w:p w:rsidR="00D51EA8" w:rsidRPr="00CF7FC7" w:rsidRDefault="00D51EA8" w:rsidP="00D51EA8">
      <w:pPr>
        <w:jc w:val="center"/>
        <w:rPr>
          <w:sz w:val="32"/>
          <w:szCs w:val="28"/>
        </w:rPr>
      </w:pPr>
      <w:r w:rsidRPr="00CF7FC7">
        <w:rPr>
          <w:sz w:val="32"/>
          <w:szCs w:val="28"/>
        </w:rPr>
        <w:t>ПОЛОЖЕНИЕ О ТЕРРИТОРИАЛЬНОМ ПЛАНИРОВАНИИ</w:t>
      </w: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Default="00D51EA8" w:rsidP="00D51EA8">
      <w:pPr>
        <w:jc w:val="center"/>
        <w:rPr>
          <w:b/>
          <w:szCs w:val="28"/>
        </w:rPr>
      </w:pPr>
    </w:p>
    <w:p w:rsidR="00D51EA8" w:rsidRDefault="00D51EA8" w:rsidP="00D51EA8">
      <w:pPr>
        <w:jc w:val="center"/>
        <w:rPr>
          <w:b/>
          <w:szCs w:val="28"/>
        </w:rPr>
      </w:pPr>
    </w:p>
    <w:p w:rsidR="00D51EA8" w:rsidRDefault="00D51EA8" w:rsidP="00D51EA8">
      <w:pPr>
        <w:jc w:val="center"/>
        <w:rPr>
          <w:b/>
          <w:szCs w:val="28"/>
        </w:rPr>
      </w:pPr>
    </w:p>
    <w:p w:rsidR="00D51EA8" w:rsidRDefault="00D51EA8" w:rsidP="00D51EA8">
      <w:pPr>
        <w:jc w:val="center"/>
        <w:rPr>
          <w:b/>
          <w:szCs w:val="28"/>
        </w:rPr>
      </w:pPr>
    </w:p>
    <w:p w:rsidR="00D51EA8" w:rsidRDefault="00D51EA8" w:rsidP="00D51EA8">
      <w:pPr>
        <w:jc w:val="center"/>
        <w:rPr>
          <w:b/>
          <w:szCs w:val="28"/>
        </w:rPr>
      </w:pPr>
    </w:p>
    <w:p w:rsidR="00D51EA8" w:rsidRDefault="00D51EA8" w:rsidP="00D51EA8">
      <w:pPr>
        <w:jc w:val="center"/>
        <w:rPr>
          <w:b/>
          <w:szCs w:val="28"/>
        </w:rPr>
      </w:pPr>
    </w:p>
    <w:p w:rsidR="00D51EA8" w:rsidRDefault="00D51EA8" w:rsidP="00D51EA8">
      <w:pPr>
        <w:jc w:val="center"/>
        <w:rPr>
          <w:b/>
          <w:szCs w:val="28"/>
        </w:rPr>
      </w:pPr>
    </w:p>
    <w:p w:rsidR="00D51EA8"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p>
    <w:p w:rsidR="00D51EA8" w:rsidRPr="00CF7FC7" w:rsidRDefault="00D51EA8" w:rsidP="00D51EA8">
      <w:pPr>
        <w:jc w:val="center"/>
        <w:rPr>
          <w:b/>
          <w:szCs w:val="28"/>
        </w:rPr>
      </w:pPr>
      <w:r w:rsidRPr="00CF7FC7">
        <w:rPr>
          <w:b/>
          <w:szCs w:val="28"/>
        </w:rPr>
        <w:t>Оренбург 202</w:t>
      </w:r>
      <w:r w:rsidR="00036BD7">
        <w:rPr>
          <w:b/>
          <w:szCs w:val="28"/>
        </w:rPr>
        <w:t>5 г</w:t>
      </w:r>
    </w:p>
    <w:p w:rsidR="00D51EA8" w:rsidRPr="00CF7FC7" w:rsidRDefault="00D51EA8" w:rsidP="00D51EA8">
      <w:pPr>
        <w:rPr>
          <w:szCs w:val="28"/>
        </w:rPr>
      </w:pPr>
    </w:p>
    <w:p w:rsidR="00837182" w:rsidRDefault="00837182" w:rsidP="00837182">
      <w:pPr>
        <w:jc w:val="center"/>
        <w:rPr>
          <w:b/>
          <w:sz w:val="28"/>
          <w:szCs w:val="28"/>
        </w:rPr>
      </w:pPr>
      <w:bookmarkStart w:id="0" w:name="_Toc342651749"/>
      <w:bookmarkStart w:id="1" w:name="_Toc359432575"/>
      <w:bookmarkStart w:id="2" w:name="_Toc360612088"/>
      <w:bookmarkStart w:id="3" w:name="_Toc360612527"/>
      <w:bookmarkStart w:id="4" w:name="_Toc363203903"/>
      <w:bookmarkStart w:id="5" w:name="_Toc365477481"/>
      <w:r>
        <w:rPr>
          <w:b/>
          <w:sz w:val="28"/>
          <w:szCs w:val="28"/>
        </w:rPr>
        <w:t>СОСТАВ ГЕНЕРАЛЬНОГО ПЛАНА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5298"/>
        <w:gridCol w:w="1781"/>
      </w:tblGrid>
      <w:tr w:rsidR="00837182" w:rsidRPr="00DE0616" w:rsidTr="006810A3">
        <w:trPr>
          <w:trHeight w:val="978"/>
        </w:trPr>
        <w:tc>
          <w:tcPr>
            <w:tcW w:w="6973" w:type="dxa"/>
            <w:gridSpan w:val="2"/>
          </w:tcPr>
          <w:p w:rsidR="00837182" w:rsidRPr="005C208B" w:rsidRDefault="00837182" w:rsidP="006810A3">
            <w:pPr>
              <w:tabs>
                <w:tab w:val="left" w:pos="7513"/>
              </w:tabs>
              <w:spacing w:before="120" w:after="120" w:line="20" w:lineRule="atLeast"/>
              <w:jc w:val="center"/>
              <w:rPr>
                <w:b/>
                <w:color w:val="000000"/>
                <w:sz w:val="26"/>
                <w:szCs w:val="26"/>
              </w:rPr>
            </w:pPr>
            <w:r>
              <w:rPr>
                <w:b/>
                <w:color w:val="000000"/>
                <w:sz w:val="26"/>
                <w:szCs w:val="26"/>
              </w:rPr>
              <w:t>ТОМ 1</w:t>
            </w:r>
          </w:p>
          <w:p w:rsidR="00837182" w:rsidRPr="00433A30" w:rsidRDefault="00837182" w:rsidP="006810A3">
            <w:pPr>
              <w:shd w:val="clear" w:color="auto" w:fill="FFFFFF"/>
              <w:tabs>
                <w:tab w:val="left" w:pos="7513"/>
              </w:tabs>
              <w:spacing w:before="120" w:after="120" w:line="20" w:lineRule="atLeast"/>
              <w:ind w:firstLine="720"/>
              <w:jc w:val="center"/>
              <w:rPr>
                <w:color w:val="000000"/>
                <w:sz w:val="26"/>
                <w:szCs w:val="26"/>
              </w:rPr>
            </w:pPr>
            <w:r w:rsidRPr="005C208B">
              <w:rPr>
                <w:color w:val="000000"/>
                <w:sz w:val="26"/>
                <w:szCs w:val="26"/>
              </w:rPr>
              <w:t>ПОЛОЖЕНИ</w:t>
            </w:r>
            <w:r>
              <w:rPr>
                <w:color w:val="000000"/>
                <w:sz w:val="26"/>
                <w:szCs w:val="26"/>
              </w:rPr>
              <w:t>Е</w:t>
            </w:r>
            <w:r w:rsidRPr="005C208B">
              <w:rPr>
                <w:color w:val="000000"/>
                <w:sz w:val="26"/>
                <w:szCs w:val="26"/>
              </w:rPr>
              <w:t xml:space="preserve"> О ТЕРРИТОРИАЛЬНОМ ПЛАНИРОВАНИИ</w:t>
            </w:r>
          </w:p>
        </w:tc>
        <w:tc>
          <w:tcPr>
            <w:tcW w:w="1781" w:type="dxa"/>
          </w:tcPr>
          <w:p w:rsidR="00837182" w:rsidRPr="00DE0616" w:rsidRDefault="00837182" w:rsidP="006810A3">
            <w:pPr>
              <w:tabs>
                <w:tab w:val="left" w:pos="7513"/>
              </w:tabs>
              <w:spacing w:before="120" w:after="120" w:line="20" w:lineRule="atLeast"/>
              <w:jc w:val="center"/>
              <w:rPr>
                <w:color w:val="000000"/>
                <w:sz w:val="28"/>
                <w:szCs w:val="28"/>
              </w:rPr>
            </w:pPr>
          </w:p>
        </w:tc>
      </w:tr>
      <w:tr w:rsidR="00837182" w:rsidRPr="00DE0616" w:rsidTr="006810A3">
        <w:tc>
          <w:tcPr>
            <w:tcW w:w="1675" w:type="dxa"/>
          </w:tcPr>
          <w:p w:rsidR="00837182" w:rsidRPr="00DE0616" w:rsidRDefault="00837182" w:rsidP="006810A3">
            <w:pPr>
              <w:tabs>
                <w:tab w:val="left" w:pos="7513"/>
              </w:tabs>
              <w:spacing w:before="120" w:after="120" w:line="20" w:lineRule="atLeast"/>
              <w:jc w:val="both"/>
              <w:rPr>
                <w:color w:val="000000"/>
                <w:sz w:val="28"/>
                <w:szCs w:val="28"/>
              </w:rPr>
            </w:pPr>
            <w:r w:rsidRPr="00DE0616">
              <w:rPr>
                <w:color w:val="000000"/>
                <w:sz w:val="28"/>
                <w:szCs w:val="28"/>
              </w:rPr>
              <w:t>Часть</w:t>
            </w:r>
            <w:proofErr w:type="gramStart"/>
            <w:r w:rsidRPr="00DE0616">
              <w:rPr>
                <w:b/>
                <w:color w:val="000000"/>
                <w:sz w:val="28"/>
                <w:szCs w:val="28"/>
              </w:rPr>
              <w:t xml:space="preserve"> А</w:t>
            </w:r>
            <w:proofErr w:type="gramEnd"/>
          </w:p>
        </w:tc>
        <w:tc>
          <w:tcPr>
            <w:tcW w:w="5298" w:type="dxa"/>
          </w:tcPr>
          <w:p w:rsidR="00837182" w:rsidRPr="00DE0616" w:rsidRDefault="00837182" w:rsidP="006810A3">
            <w:pPr>
              <w:tabs>
                <w:tab w:val="left" w:pos="7513"/>
              </w:tabs>
              <w:spacing w:before="120" w:after="120" w:line="20" w:lineRule="atLeast"/>
              <w:jc w:val="both"/>
              <w:rPr>
                <w:color w:val="000000"/>
                <w:sz w:val="28"/>
                <w:szCs w:val="28"/>
              </w:rPr>
            </w:pPr>
            <w:r w:rsidRPr="00DE0616">
              <w:rPr>
                <w:color w:val="000000"/>
                <w:sz w:val="28"/>
                <w:szCs w:val="28"/>
              </w:rPr>
              <w:t>Пояснительная записка (текстовая)</w:t>
            </w:r>
          </w:p>
        </w:tc>
        <w:tc>
          <w:tcPr>
            <w:tcW w:w="1781" w:type="dxa"/>
          </w:tcPr>
          <w:p w:rsidR="00837182" w:rsidRPr="00DE0616" w:rsidRDefault="00837182" w:rsidP="006810A3">
            <w:pPr>
              <w:tabs>
                <w:tab w:val="left" w:pos="7513"/>
              </w:tabs>
              <w:spacing w:before="120" w:after="120" w:line="20" w:lineRule="atLeast"/>
              <w:jc w:val="center"/>
              <w:rPr>
                <w:color w:val="000000"/>
                <w:sz w:val="28"/>
                <w:szCs w:val="28"/>
              </w:rPr>
            </w:pPr>
            <w:r w:rsidRPr="00DE0616">
              <w:rPr>
                <w:b/>
                <w:color w:val="000000"/>
                <w:sz w:val="28"/>
                <w:szCs w:val="28"/>
              </w:rPr>
              <w:t>(</w:t>
            </w:r>
            <w:proofErr w:type="spellStart"/>
            <w:r w:rsidRPr="00DE0616">
              <w:rPr>
                <w:b/>
                <w:color w:val="000000"/>
                <w:sz w:val="28"/>
                <w:szCs w:val="28"/>
              </w:rPr>
              <w:t>н</w:t>
            </w:r>
            <w:proofErr w:type="spellEnd"/>
            <w:r w:rsidRPr="00DE0616">
              <w:rPr>
                <w:b/>
                <w:color w:val="000000"/>
                <w:sz w:val="28"/>
                <w:szCs w:val="28"/>
              </w:rPr>
              <w:t>/с)</w:t>
            </w:r>
          </w:p>
        </w:tc>
      </w:tr>
      <w:tr w:rsidR="00837182" w:rsidRPr="00DE0616" w:rsidTr="006810A3">
        <w:tc>
          <w:tcPr>
            <w:tcW w:w="1675" w:type="dxa"/>
          </w:tcPr>
          <w:p w:rsidR="00837182" w:rsidRPr="00DE0616" w:rsidRDefault="00837182" w:rsidP="006810A3">
            <w:pPr>
              <w:tabs>
                <w:tab w:val="left" w:pos="7513"/>
              </w:tabs>
              <w:spacing w:before="120" w:after="120" w:line="20" w:lineRule="atLeast"/>
              <w:contextualSpacing/>
              <w:jc w:val="both"/>
              <w:rPr>
                <w:color w:val="000000"/>
                <w:sz w:val="28"/>
                <w:szCs w:val="28"/>
              </w:rPr>
            </w:pPr>
            <w:r w:rsidRPr="00DE0616">
              <w:rPr>
                <w:color w:val="000000"/>
                <w:sz w:val="28"/>
                <w:szCs w:val="28"/>
              </w:rPr>
              <w:t>Часть</w:t>
            </w:r>
            <w:proofErr w:type="gramStart"/>
            <w:r>
              <w:rPr>
                <w:color w:val="000000"/>
                <w:sz w:val="28"/>
                <w:szCs w:val="28"/>
              </w:rPr>
              <w:t xml:space="preserve"> </w:t>
            </w:r>
            <w:r w:rsidRPr="00DE0616">
              <w:rPr>
                <w:b/>
                <w:color w:val="000000"/>
                <w:sz w:val="28"/>
                <w:szCs w:val="28"/>
              </w:rPr>
              <w:t>Б</w:t>
            </w:r>
            <w:proofErr w:type="gramEnd"/>
          </w:p>
        </w:tc>
        <w:tc>
          <w:tcPr>
            <w:tcW w:w="5298" w:type="dxa"/>
          </w:tcPr>
          <w:p w:rsidR="00837182" w:rsidRPr="00DE0616" w:rsidRDefault="00837182" w:rsidP="006810A3">
            <w:pPr>
              <w:tabs>
                <w:tab w:val="left" w:pos="7513"/>
              </w:tabs>
              <w:spacing w:before="120" w:after="120" w:line="20" w:lineRule="atLeast"/>
              <w:contextualSpacing/>
              <w:jc w:val="both"/>
              <w:rPr>
                <w:color w:val="000000"/>
                <w:sz w:val="28"/>
                <w:szCs w:val="28"/>
              </w:rPr>
            </w:pPr>
            <w:r w:rsidRPr="00DE0616">
              <w:rPr>
                <w:color w:val="000000"/>
                <w:sz w:val="28"/>
                <w:szCs w:val="28"/>
              </w:rPr>
              <w:t>Графические материалы</w:t>
            </w:r>
          </w:p>
        </w:tc>
        <w:tc>
          <w:tcPr>
            <w:tcW w:w="1781" w:type="dxa"/>
          </w:tcPr>
          <w:p w:rsidR="00837182" w:rsidRPr="00DE0616" w:rsidRDefault="00837182" w:rsidP="006810A3">
            <w:pPr>
              <w:tabs>
                <w:tab w:val="left" w:pos="7513"/>
              </w:tabs>
              <w:spacing w:before="120" w:after="120" w:line="20" w:lineRule="atLeast"/>
              <w:contextualSpacing/>
              <w:jc w:val="center"/>
              <w:rPr>
                <w:color w:val="000000"/>
                <w:sz w:val="28"/>
                <w:szCs w:val="28"/>
              </w:rPr>
            </w:pPr>
            <w:r w:rsidRPr="00DE0616">
              <w:rPr>
                <w:b/>
                <w:color w:val="000000"/>
                <w:sz w:val="28"/>
                <w:szCs w:val="28"/>
              </w:rPr>
              <w:t>(</w:t>
            </w:r>
            <w:proofErr w:type="spellStart"/>
            <w:r w:rsidRPr="00DE0616">
              <w:rPr>
                <w:b/>
                <w:color w:val="000000"/>
                <w:sz w:val="28"/>
                <w:szCs w:val="28"/>
              </w:rPr>
              <w:t>н</w:t>
            </w:r>
            <w:proofErr w:type="spellEnd"/>
            <w:r w:rsidRPr="00DE0616">
              <w:rPr>
                <w:b/>
                <w:color w:val="000000"/>
                <w:sz w:val="28"/>
                <w:szCs w:val="28"/>
              </w:rPr>
              <w:t>/с)</w:t>
            </w:r>
          </w:p>
        </w:tc>
      </w:tr>
      <w:tr w:rsidR="00837182" w:rsidRPr="00DE0616" w:rsidTr="006810A3">
        <w:trPr>
          <w:trHeight w:val="717"/>
        </w:trPr>
        <w:tc>
          <w:tcPr>
            <w:tcW w:w="6973" w:type="dxa"/>
            <w:gridSpan w:val="2"/>
          </w:tcPr>
          <w:p w:rsidR="00837182" w:rsidRPr="005C208B" w:rsidRDefault="00837182" w:rsidP="006810A3">
            <w:pPr>
              <w:tabs>
                <w:tab w:val="left" w:pos="7513"/>
              </w:tabs>
              <w:spacing w:before="120" w:after="120" w:line="20" w:lineRule="atLeast"/>
              <w:jc w:val="center"/>
              <w:rPr>
                <w:b/>
                <w:color w:val="000000"/>
                <w:sz w:val="26"/>
                <w:szCs w:val="26"/>
              </w:rPr>
            </w:pPr>
            <w:r>
              <w:rPr>
                <w:sz w:val="28"/>
                <w:szCs w:val="28"/>
              </w:rPr>
              <w:t xml:space="preserve">         </w:t>
            </w:r>
            <w:r w:rsidRPr="005C208B">
              <w:rPr>
                <w:b/>
                <w:color w:val="000000"/>
                <w:sz w:val="26"/>
                <w:szCs w:val="26"/>
              </w:rPr>
              <w:t xml:space="preserve">ТОМ </w:t>
            </w:r>
            <w:r>
              <w:rPr>
                <w:b/>
                <w:color w:val="000000"/>
                <w:sz w:val="26"/>
                <w:szCs w:val="26"/>
              </w:rPr>
              <w:t>2</w:t>
            </w:r>
          </w:p>
          <w:p w:rsidR="00837182" w:rsidRPr="00DE0616" w:rsidRDefault="00837182" w:rsidP="006810A3">
            <w:pPr>
              <w:shd w:val="clear" w:color="auto" w:fill="FFFFFF"/>
              <w:tabs>
                <w:tab w:val="left" w:pos="7513"/>
              </w:tabs>
              <w:spacing w:before="120" w:after="120" w:line="20" w:lineRule="atLeast"/>
              <w:ind w:firstLine="720"/>
              <w:jc w:val="center"/>
              <w:rPr>
                <w:color w:val="000000"/>
                <w:sz w:val="28"/>
                <w:szCs w:val="28"/>
              </w:rPr>
            </w:pPr>
            <w:r w:rsidRPr="005C208B">
              <w:rPr>
                <w:color w:val="000000"/>
                <w:sz w:val="26"/>
                <w:szCs w:val="26"/>
              </w:rPr>
              <w:t>МАТЕРИАЛЫ ПО ОБОСНОВАНИЮ</w:t>
            </w:r>
          </w:p>
        </w:tc>
        <w:tc>
          <w:tcPr>
            <w:tcW w:w="1781" w:type="dxa"/>
          </w:tcPr>
          <w:p w:rsidR="00837182" w:rsidRPr="00DE0616" w:rsidRDefault="00837182" w:rsidP="006810A3">
            <w:pPr>
              <w:tabs>
                <w:tab w:val="left" w:pos="396"/>
                <w:tab w:val="center" w:pos="835"/>
                <w:tab w:val="left" w:pos="7513"/>
              </w:tabs>
              <w:spacing w:before="120" w:after="120" w:line="20" w:lineRule="atLeast"/>
              <w:rPr>
                <w:b/>
                <w:color w:val="000000"/>
                <w:sz w:val="28"/>
                <w:szCs w:val="28"/>
              </w:rPr>
            </w:pPr>
            <w:r w:rsidRPr="00DE0616">
              <w:rPr>
                <w:b/>
                <w:color w:val="000000"/>
                <w:sz w:val="28"/>
                <w:szCs w:val="28"/>
              </w:rPr>
              <w:tab/>
            </w:r>
            <w:r w:rsidRPr="00DE0616">
              <w:rPr>
                <w:b/>
                <w:color w:val="000000"/>
                <w:sz w:val="28"/>
                <w:szCs w:val="28"/>
              </w:rPr>
              <w:tab/>
            </w:r>
          </w:p>
          <w:p w:rsidR="00837182" w:rsidRPr="00DE0616" w:rsidRDefault="00837182" w:rsidP="006810A3">
            <w:pPr>
              <w:tabs>
                <w:tab w:val="left" w:pos="396"/>
                <w:tab w:val="center" w:pos="835"/>
                <w:tab w:val="left" w:pos="7513"/>
              </w:tabs>
              <w:spacing w:before="120" w:after="120" w:line="20" w:lineRule="atLeast"/>
              <w:jc w:val="center"/>
              <w:rPr>
                <w:color w:val="000000"/>
                <w:sz w:val="28"/>
                <w:szCs w:val="28"/>
              </w:rPr>
            </w:pPr>
          </w:p>
        </w:tc>
      </w:tr>
      <w:tr w:rsidR="00837182" w:rsidRPr="00DE0616" w:rsidTr="006810A3">
        <w:tc>
          <w:tcPr>
            <w:tcW w:w="1675" w:type="dxa"/>
          </w:tcPr>
          <w:p w:rsidR="00837182" w:rsidRPr="00DE0616" w:rsidRDefault="00837182" w:rsidP="006810A3">
            <w:pPr>
              <w:tabs>
                <w:tab w:val="left" w:pos="7513"/>
              </w:tabs>
              <w:spacing w:before="120" w:after="120" w:line="20" w:lineRule="atLeast"/>
              <w:jc w:val="both"/>
              <w:rPr>
                <w:color w:val="000000"/>
                <w:sz w:val="28"/>
                <w:szCs w:val="28"/>
              </w:rPr>
            </w:pPr>
            <w:r w:rsidRPr="00DE0616">
              <w:rPr>
                <w:color w:val="000000"/>
                <w:sz w:val="28"/>
                <w:szCs w:val="28"/>
              </w:rPr>
              <w:t>Часть</w:t>
            </w:r>
            <w:proofErr w:type="gramStart"/>
            <w:r w:rsidRPr="00DE0616">
              <w:rPr>
                <w:color w:val="000000"/>
                <w:sz w:val="28"/>
                <w:szCs w:val="28"/>
              </w:rPr>
              <w:t xml:space="preserve"> </w:t>
            </w:r>
            <w:r w:rsidRPr="002959B7">
              <w:rPr>
                <w:b/>
                <w:color w:val="000000"/>
                <w:sz w:val="28"/>
                <w:szCs w:val="28"/>
              </w:rPr>
              <w:t>А</w:t>
            </w:r>
            <w:proofErr w:type="gramEnd"/>
          </w:p>
        </w:tc>
        <w:tc>
          <w:tcPr>
            <w:tcW w:w="5298" w:type="dxa"/>
          </w:tcPr>
          <w:p w:rsidR="00837182" w:rsidRPr="00DE0616" w:rsidRDefault="00837182" w:rsidP="006810A3">
            <w:pPr>
              <w:tabs>
                <w:tab w:val="left" w:pos="7513"/>
              </w:tabs>
              <w:spacing w:before="120" w:after="120" w:line="20" w:lineRule="atLeast"/>
              <w:jc w:val="both"/>
              <w:rPr>
                <w:color w:val="000000"/>
                <w:sz w:val="28"/>
                <w:szCs w:val="28"/>
              </w:rPr>
            </w:pPr>
            <w:r w:rsidRPr="00DE0616">
              <w:rPr>
                <w:color w:val="000000"/>
                <w:sz w:val="28"/>
                <w:szCs w:val="28"/>
              </w:rPr>
              <w:t>Пояснительная записка (текстовая)</w:t>
            </w:r>
          </w:p>
        </w:tc>
        <w:tc>
          <w:tcPr>
            <w:tcW w:w="1781" w:type="dxa"/>
          </w:tcPr>
          <w:p w:rsidR="00837182" w:rsidRPr="00DE0616" w:rsidRDefault="00837182" w:rsidP="006810A3">
            <w:pPr>
              <w:tabs>
                <w:tab w:val="left" w:pos="7513"/>
              </w:tabs>
              <w:spacing w:before="120" w:after="120" w:line="20" w:lineRule="atLeast"/>
              <w:jc w:val="center"/>
              <w:rPr>
                <w:color w:val="000000"/>
                <w:sz w:val="28"/>
                <w:szCs w:val="28"/>
              </w:rPr>
            </w:pPr>
            <w:r w:rsidRPr="00DE0616">
              <w:rPr>
                <w:b/>
                <w:color w:val="000000"/>
                <w:sz w:val="28"/>
                <w:szCs w:val="28"/>
              </w:rPr>
              <w:t>(</w:t>
            </w:r>
            <w:proofErr w:type="spellStart"/>
            <w:r w:rsidRPr="00DE0616">
              <w:rPr>
                <w:b/>
                <w:color w:val="000000"/>
                <w:sz w:val="28"/>
                <w:szCs w:val="28"/>
              </w:rPr>
              <w:t>н</w:t>
            </w:r>
            <w:proofErr w:type="spellEnd"/>
            <w:r w:rsidRPr="00DE0616">
              <w:rPr>
                <w:b/>
                <w:color w:val="000000"/>
                <w:sz w:val="28"/>
                <w:szCs w:val="28"/>
              </w:rPr>
              <w:t>/с)</w:t>
            </w:r>
          </w:p>
        </w:tc>
      </w:tr>
      <w:tr w:rsidR="00837182" w:rsidRPr="00DE0616" w:rsidTr="006810A3">
        <w:tc>
          <w:tcPr>
            <w:tcW w:w="1675" w:type="dxa"/>
          </w:tcPr>
          <w:p w:rsidR="00837182" w:rsidRPr="00DE0616" w:rsidRDefault="00837182" w:rsidP="006810A3">
            <w:pPr>
              <w:tabs>
                <w:tab w:val="left" w:pos="7513"/>
              </w:tabs>
              <w:spacing w:before="120" w:after="120" w:line="20" w:lineRule="atLeast"/>
              <w:jc w:val="both"/>
              <w:rPr>
                <w:color w:val="000000"/>
                <w:sz w:val="28"/>
                <w:szCs w:val="28"/>
              </w:rPr>
            </w:pPr>
            <w:r w:rsidRPr="00DE0616">
              <w:rPr>
                <w:color w:val="000000"/>
                <w:sz w:val="28"/>
                <w:szCs w:val="28"/>
              </w:rPr>
              <w:t>Часть</w:t>
            </w:r>
            <w:proofErr w:type="gramStart"/>
            <w:r w:rsidRPr="00DE0616">
              <w:rPr>
                <w:color w:val="000000"/>
                <w:sz w:val="28"/>
                <w:szCs w:val="28"/>
              </w:rPr>
              <w:t xml:space="preserve"> </w:t>
            </w:r>
            <w:r w:rsidRPr="002959B7">
              <w:rPr>
                <w:b/>
                <w:color w:val="000000"/>
                <w:sz w:val="28"/>
                <w:szCs w:val="28"/>
              </w:rPr>
              <w:t>Б</w:t>
            </w:r>
            <w:proofErr w:type="gramEnd"/>
          </w:p>
        </w:tc>
        <w:tc>
          <w:tcPr>
            <w:tcW w:w="5298" w:type="dxa"/>
          </w:tcPr>
          <w:p w:rsidR="00837182" w:rsidRPr="00DE0616" w:rsidRDefault="00837182" w:rsidP="006810A3">
            <w:pPr>
              <w:tabs>
                <w:tab w:val="left" w:pos="7513"/>
              </w:tabs>
              <w:spacing w:before="120" w:after="120" w:line="20" w:lineRule="atLeast"/>
              <w:jc w:val="both"/>
              <w:rPr>
                <w:color w:val="000000"/>
                <w:sz w:val="28"/>
                <w:szCs w:val="28"/>
              </w:rPr>
            </w:pPr>
            <w:r w:rsidRPr="00DE0616">
              <w:rPr>
                <w:color w:val="000000"/>
                <w:sz w:val="28"/>
                <w:szCs w:val="28"/>
              </w:rPr>
              <w:t>Графические материалы</w:t>
            </w:r>
          </w:p>
        </w:tc>
        <w:tc>
          <w:tcPr>
            <w:tcW w:w="1781" w:type="dxa"/>
          </w:tcPr>
          <w:p w:rsidR="00837182" w:rsidRPr="00DE0616" w:rsidRDefault="00837182" w:rsidP="006810A3">
            <w:pPr>
              <w:tabs>
                <w:tab w:val="left" w:pos="7513"/>
              </w:tabs>
              <w:spacing w:before="120" w:after="120" w:line="20" w:lineRule="atLeast"/>
              <w:jc w:val="center"/>
              <w:rPr>
                <w:color w:val="000000"/>
                <w:sz w:val="28"/>
                <w:szCs w:val="28"/>
              </w:rPr>
            </w:pPr>
            <w:r w:rsidRPr="00DE0616">
              <w:rPr>
                <w:b/>
                <w:color w:val="000000"/>
                <w:sz w:val="28"/>
                <w:szCs w:val="28"/>
              </w:rPr>
              <w:t>(</w:t>
            </w:r>
            <w:proofErr w:type="spellStart"/>
            <w:r w:rsidRPr="00DE0616">
              <w:rPr>
                <w:b/>
                <w:color w:val="000000"/>
                <w:sz w:val="28"/>
                <w:szCs w:val="28"/>
              </w:rPr>
              <w:t>н</w:t>
            </w:r>
            <w:proofErr w:type="spellEnd"/>
            <w:r w:rsidRPr="00DE0616">
              <w:rPr>
                <w:b/>
                <w:color w:val="000000"/>
                <w:sz w:val="28"/>
                <w:szCs w:val="28"/>
              </w:rPr>
              <w:t>/с)</w:t>
            </w:r>
          </w:p>
        </w:tc>
      </w:tr>
    </w:tbl>
    <w:p w:rsidR="00837182" w:rsidRDefault="00837182" w:rsidP="00837182">
      <w:pPr>
        <w:tabs>
          <w:tab w:val="left" w:pos="709"/>
        </w:tabs>
        <w:autoSpaceDE w:val="0"/>
        <w:autoSpaceDN w:val="0"/>
        <w:adjustRightInd w:val="0"/>
        <w:jc w:val="both"/>
        <w:rPr>
          <w:sz w:val="28"/>
          <w:szCs w:val="28"/>
          <w:lang w:val="en-US"/>
        </w:rPr>
      </w:pPr>
      <w:r>
        <w:rPr>
          <w:sz w:val="28"/>
          <w:szCs w:val="28"/>
        </w:rPr>
        <w:t xml:space="preserve"> </w:t>
      </w:r>
    </w:p>
    <w:p w:rsidR="00D51EA8" w:rsidRPr="00DE0616" w:rsidRDefault="00D51EA8" w:rsidP="00D51EA8">
      <w:pPr>
        <w:tabs>
          <w:tab w:val="left" w:pos="709"/>
        </w:tabs>
        <w:autoSpaceDE w:val="0"/>
        <w:autoSpaceDN w:val="0"/>
        <w:adjustRightInd w:val="0"/>
        <w:jc w:val="both"/>
        <w:rPr>
          <w:sz w:val="28"/>
          <w:szCs w:val="28"/>
        </w:rPr>
      </w:pPr>
      <w:r w:rsidRPr="00C77E65">
        <w:rPr>
          <w:sz w:val="28"/>
          <w:szCs w:val="28"/>
        </w:rPr>
        <w:t xml:space="preserve">          </w:t>
      </w:r>
      <w:r>
        <w:rPr>
          <w:sz w:val="28"/>
          <w:szCs w:val="28"/>
        </w:rPr>
        <w:t>Генеральный план состоит из 2</w:t>
      </w:r>
      <w:r w:rsidRPr="00DE0616">
        <w:rPr>
          <w:sz w:val="28"/>
          <w:szCs w:val="28"/>
        </w:rPr>
        <w:t>-х томов: «Материалы по обоснованию» (Том 1), «Положени</w:t>
      </w:r>
      <w:r>
        <w:rPr>
          <w:sz w:val="28"/>
          <w:szCs w:val="28"/>
        </w:rPr>
        <w:t>е</w:t>
      </w:r>
      <w:r w:rsidRPr="00DE0616">
        <w:rPr>
          <w:sz w:val="28"/>
          <w:szCs w:val="28"/>
        </w:rPr>
        <w:t xml:space="preserve"> о территориальном планировании» (Том 2)</w:t>
      </w:r>
      <w:r>
        <w:rPr>
          <w:sz w:val="28"/>
          <w:szCs w:val="28"/>
        </w:rPr>
        <w:t>.</w:t>
      </w:r>
    </w:p>
    <w:p w:rsidR="00D51EA8" w:rsidRDefault="00D51EA8" w:rsidP="00D51EA8">
      <w:pPr>
        <w:tabs>
          <w:tab w:val="left" w:pos="709"/>
        </w:tabs>
        <w:autoSpaceDE w:val="0"/>
        <w:autoSpaceDN w:val="0"/>
        <w:adjustRightInd w:val="0"/>
        <w:jc w:val="both"/>
        <w:rPr>
          <w:sz w:val="28"/>
          <w:szCs w:val="28"/>
        </w:rPr>
      </w:pPr>
      <w:r>
        <w:rPr>
          <w:sz w:val="28"/>
          <w:szCs w:val="28"/>
        </w:rPr>
        <w:t xml:space="preserve">         </w:t>
      </w:r>
      <w:r w:rsidRPr="00DE0616">
        <w:rPr>
          <w:sz w:val="28"/>
          <w:szCs w:val="28"/>
        </w:rPr>
        <w:t xml:space="preserve">Генеральный план представляется в электронном виде. Проект разработан в программной среде ГИС </w:t>
      </w:r>
      <w:r w:rsidRPr="00EC17A3">
        <w:rPr>
          <w:sz w:val="32"/>
          <w:szCs w:val="28"/>
        </w:rPr>
        <w:t>«</w:t>
      </w:r>
      <w:proofErr w:type="spellStart"/>
      <w:r w:rsidRPr="00EC17A3">
        <w:rPr>
          <w:sz w:val="32"/>
          <w:szCs w:val="28"/>
        </w:rPr>
        <w:t>MapInfo</w:t>
      </w:r>
      <w:proofErr w:type="spellEnd"/>
      <w:r w:rsidRPr="00EC17A3">
        <w:rPr>
          <w:sz w:val="32"/>
          <w:szCs w:val="28"/>
        </w:rPr>
        <w:t>»</w:t>
      </w:r>
      <w:r w:rsidRPr="00DE0616">
        <w:rPr>
          <w:sz w:val="28"/>
          <w:szCs w:val="28"/>
        </w:rPr>
        <w:t>в составе электронных графических слоёв и связанной с ними атрибутивной базы данных.</w:t>
      </w:r>
    </w:p>
    <w:p w:rsidR="00036BD7" w:rsidRPr="00DE0616" w:rsidRDefault="00036BD7" w:rsidP="00D51EA8">
      <w:pPr>
        <w:tabs>
          <w:tab w:val="left" w:pos="709"/>
        </w:tabs>
        <w:autoSpaceDE w:val="0"/>
        <w:autoSpaceDN w:val="0"/>
        <w:adjustRightInd w:val="0"/>
        <w:jc w:val="both"/>
        <w:rPr>
          <w:sz w:val="28"/>
          <w:szCs w:val="28"/>
        </w:rPr>
      </w:pPr>
    </w:p>
    <w:p w:rsidR="00D51EA8" w:rsidRPr="007A4B94" w:rsidRDefault="00D51EA8" w:rsidP="00D51EA8">
      <w:pPr>
        <w:autoSpaceDE w:val="0"/>
        <w:autoSpaceDN w:val="0"/>
        <w:adjustRightInd w:val="0"/>
        <w:ind w:right="-321" w:firstLine="851"/>
        <w:jc w:val="center"/>
        <w:rPr>
          <w:b/>
          <w:bCs/>
        </w:rPr>
      </w:pPr>
      <w:r w:rsidRPr="007A4B94">
        <w:rPr>
          <w:b/>
          <w:bCs/>
        </w:rPr>
        <w:t>ПЕРЕЧЕНЬ ПРЕДСТАВЛЯЕМЫХ МАТЕРИАЛОВ:</w:t>
      </w:r>
    </w:p>
    <w:p w:rsidR="00D51EA8" w:rsidRPr="007A4B94" w:rsidRDefault="00D51EA8" w:rsidP="00D51EA8">
      <w:pPr>
        <w:autoSpaceDE w:val="0"/>
        <w:autoSpaceDN w:val="0"/>
        <w:adjustRightInd w:val="0"/>
        <w:spacing w:line="20" w:lineRule="atLeast"/>
        <w:ind w:firstLine="851"/>
        <w:jc w:val="both"/>
        <w:rPr>
          <w:b/>
          <w:bCs/>
        </w:rPr>
      </w:pPr>
      <w:r w:rsidRPr="007A4B94">
        <w:rPr>
          <w:b/>
          <w:bCs/>
        </w:rPr>
        <w:t>А. ТЕКСТОВЫЕ МАТЕРИАЛЫ</w:t>
      </w:r>
    </w:p>
    <w:p w:rsidR="00D51EA8" w:rsidRPr="004E394A" w:rsidRDefault="00D51EA8" w:rsidP="00D51EA8">
      <w:pPr>
        <w:autoSpaceDE w:val="0"/>
        <w:autoSpaceDN w:val="0"/>
        <w:adjustRightInd w:val="0"/>
        <w:spacing w:line="20" w:lineRule="atLeast"/>
        <w:ind w:firstLine="851"/>
        <w:jc w:val="both"/>
        <w:rPr>
          <w:sz w:val="28"/>
          <w:szCs w:val="28"/>
        </w:rPr>
      </w:pPr>
      <w:r w:rsidRPr="00DE0616">
        <w:rPr>
          <w:sz w:val="28"/>
          <w:szCs w:val="28"/>
        </w:rPr>
        <w:t xml:space="preserve">- Том 1. Материалы по </w:t>
      </w:r>
      <w:r w:rsidRPr="004E394A">
        <w:rPr>
          <w:sz w:val="28"/>
          <w:szCs w:val="28"/>
        </w:rPr>
        <w:t xml:space="preserve">обоснованию </w:t>
      </w:r>
      <w:r w:rsidRPr="004E394A">
        <w:rPr>
          <w:color w:val="000000"/>
          <w:sz w:val="28"/>
          <w:szCs w:val="28"/>
        </w:rPr>
        <w:t>(</w:t>
      </w:r>
      <w:proofErr w:type="spellStart"/>
      <w:r w:rsidRPr="004E394A">
        <w:rPr>
          <w:color w:val="000000"/>
          <w:sz w:val="28"/>
          <w:szCs w:val="28"/>
        </w:rPr>
        <w:t>н</w:t>
      </w:r>
      <w:proofErr w:type="spellEnd"/>
      <w:r w:rsidRPr="004E394A">
        <w:rPr>
          <w:color w:val="000000"/>
          <w:sz w:val="28"/>
          <w:szCs w:val="28"/>
        </w:rPr>
        <w:t>/с)</w:t>
      </w:r>
    </w:p>
    <w:p w:rsidR="00D51EA8" w:rsidRPr="004E394A" w:rsidRDefault="00D51EA8" w:rsidP="00D51EA8">
      <w:pPr>
        <w:autoSpaceDE w:val="0"/>
        <w:autoSpaceDN w:val="0"/>
        <w:adjustRightInd w:val="0"/>
        <w:spacing w:line="20" w:lineRule="atLeast"/>
        <w:ind w:firstLine="851"/>
        <w:jc w:val="both"/>
        <w:rPr>
          <w:sz w:val="28"/>
          <w:szCs w:val="28"/>
        </w:rPr>
      </w:pPr>
      <w:r w:rsidRPr="004E394A">
        <w:rPr>
          <w:sz w:val="28"/>
          <w:szCs w:val="28"/>
        </w:rPr>
        <w:t>- Том 2. Положение о территориальном планировании (</w:t>
      </w:r>
      <w:proofErr w:type="spellStart"/>
      <w:r w:rsidRPr="004E394A">
        <w:rPr>
          <w:sz w:val="28"/>
          <w:szCs w:val="28"/>
        </w:rPr>
        <w:t>н</w:t>
      </w:r>
      <w:proofErr w:type="spellEnd"/>
      <w:r w:rsidRPr="004E394A">
        <w:rPr>
          <w:sz w:val="28"/>
          <w:szCs w:val="28"/>
        </w:rPr>
        <w:t>/с)</w:t>
      </w:r>
    </w:p>
    <w:p w:rsidR="00D51EA8" w:rsidRPr="004E394A" w:rsidRDefault="00D51EA8" w:rsidP="00D51EA8">
      <w:pPr>
        <w:pStyle w:val="af8"/>
        <w:spacing w:line="20" w:lineRule="atLeast"/>
        <w:ind w:firstLine="851"/>
        <w:jc w:val="both"/>
        <w:rPr>
          <w:rFonts w:ascii="Times New Roman" w:hAnsi="Times New Roman"/>
          <w:sz w:val="28"/>
          <w:szCs w:val="28"/>
        </w:rPr>
      </w:pPr>
    </w:p>
    <w:p w:rsidR="00D51EA8" w:rsidRPr="004E394A" w:rsidRDefault="00D51EA8" w:rsidP="00D51EA8">
      <w:pPr>
        <w:tabs>
          <w:tab w:val="left" w:pos="709"/>
        </w:tabs>
        <w:autoSpaceDE w:val="0"/>
        <w:autoSpaceDN w:val="0"/>
        <w:adjustRightInd w:val="0"/>
        <w:ind w:firstLine="851"/>
        <w:jc w:val="both"/>
        <w:rPr>
          <w:b/>
          <w:bCs/>
        </w:rPr>
      </w:pPr>
      <w:r w:rsidRPr="004E394A">
        <w:rPr>
          <w:b/>
          <w:bCs/>
        </w:rPr>
        <w:t>Б. ГРАФИЧЕСКИЕ МАТЕРИАЛЫ</w:t>
      </w:r>
    </w:p>
    <w:p w:rsidR="00D51EA8" w:rsidRPr="004E394A" w:rsidRDefault="00D51EA8" w:rsidP="00D51EA8">
      <w:pPr>
        <w:autoSpaceDE w:val="0"/>
        <w:autoSpaceDN w:val="0"/>
        <w:adjustRightInd w:val="0"/>
        <w:spacing w:line="20" w:lineRule="atLeast"/>
        <w:ind w:firstLine="851"/>
        <w:jc w:val="both"/>
        <w:rPr>
          <w:sz w:val="28"/>
          <w:szCs w:val="28"/>
        </w:rPr>
      </w:pPr>
      <w:r w:rsidRPr="004E394A">
        <w:rPr>
          <w:sz w:val="28"/>
          <w:szCs w:val="28"/>
        </w:rPr>
        <w:t xml:space="preserve">- Том 1. Материалы по обоснованию </w:t>
      </w:r>
      <w:r w:rsidRPr="004E394A">
        <w:rPr>
          <w:color w:val="000000"/>
          <w:sz w:val="28"/>
          <w:szCs w:val="28"/>
        </w:rPr>
        <w:t>(</w:t>
      </w:r>
      <w:proofErr w:type="spellStart"/>
      <w:r w:rsidRPr="004E394A">
        <w:rPr>
          <w:color w:val="000000"/>
          <w:sz w:val="28"/>
          <w:szCs w:val="28"/>
        </w:rPr>
        <w:t>н</w:t>
      </w:r>
      <w:proofErr w:type="spellEnd"/>
      <w:r w:rsidRPr="004E394A">
        <w:rPr>
          <w:color w:val="000000"/>
          <w:sz w:val="28"/>
          <w:szCs w:val="28"/>
        </w:rPr>
        <w:t>/с)</w:t>
      </w:r>
    </w:p>
    <w:p w:rsidR="00D51EA8" w:rsidRPr="00460A63" w:rsidRDefault="00D51EA8" w:rsidP="00D51EA8">
      <w:pPr>
        <w:autoSpaceDE w:val="0"/>
        <w:autoSpaceDN w:val="0"/>
        <w:adjustRightInd w:val="0"/>
        <w:ind w:firstLine="851"/>
        <w:jc w:val="both"/>
      </w:pPr>
      <w:r w:rsidRPr="00DE0616">
        <w:rPr>
          <w:sz w:val="28"/>
          <w:szCs w:val="28"/>
        </w:rPr>
        <w:t>- Том 2. Положени</w:t>
      </w:r>
      <w:r>
        <w:rPr>
          <w:sz w:val="28"/>
          <w:szCs w:val="28"/>
        </w:rPr>
        <w:t>е</w:t>
      </w:r>
      <w:r w:rsidRPr="00DE0616">
        <w:rPr>
          <w:sz w:val="28"/>
          <w:szCs w:val="28"/>
        </w:rPr>
        <w:t xml:space="preserve"> о территориальном планировании</w:t>
      </w:r>
      <w:r>
        <w:rPr>
          <w:sz w:val="28"/>
          <w:szCs w:val="28"/>
        </w:rPr>
        <w:t xml:space="preserve"> (</w:t>
      </w:r>
      <w:proofErr w:type="spellStart"/>
      <w:r>
        <w:rPr>
          <w:sz w:val="28"/>
          <w:szCs w:val="28"/>
        </w:rPr>
        <w:t>н</w:t>
      </w:r>
      <w:proofErr w:type="spellEnd"/>
      <w:r>
        <w:rPr>
          <w:sz w:val="28"/>
          <w:szCs w:val="28"/>
        </w:rPr>
        <w:t>/с)</w:t>
      </w:r>
    </w:p>
    <w:p w:rsidR="00837182" w:rsidRDefault="00837182" w:rsidP="00837182">
      <w:pPr>
        <w:autoSpaceDE w:val="0"/>
        <w:autoSpaceDN w:val="0"/>
        <w:adjustRightInd w:val="0"/>
        <w:ind w:right="-321" w:firstLine="851"/>
        <w:jc w:val="center"/>
        <w:rPr>
          <w:b/>
          <w:bCs/>
        </w:rPr>
      </w:pPr>
    </w:p>
    <w:p w:rsidR="00283E98" w:rsidRPr="003D3BAD" w:rsidRDefault="00837182" w:rsidP="00D51EA8">
      <w:pPr>
        <w:autoSpaceDE w:val="0"/>
        <w:autoSpaceDN w:val="0"/>
        <w:adjustRightInd w:val="0"/>
        <w:ind w:right="-321" w:firstLine="851"/>
        <w:jc w:val="center"/>
        <w:rPr>
          <w:rFonts w:cs="Times New Roman"/>
          <w:b/>
        </w:rPr>
      </w:pPr>
      <w:r>
        <w:rPr>
          <w:b/>
          <w:bCs/>
        </w:rPr>
        <w:br w:type="page"/>
      </w:r>
      <w:r w:rsidR="0003471D" w:rsidRPr="003D3BAD">
        <w:rPr>
          <w:rFonts w:cs="Times New Roman"/>
          <w:b/>
        </w:rPr>
        <w:lastRenderedPageBreak/>
        <w:t xml:space="preserve">Содержание </w:t>
      </w:r>
      <w:r>
        <w:rPr>
          <w:rFonts w:cs="Times New Roman"/>
          <w:b/>
        </w:rPr>
        <w:t>1</w:t>
      </w:r>
      <w:r w:rsidR="0003471D" w:rsidRPr="003D3BAD">
        <w:rPr>
          <w:rFonts w:cs="Times New Roman"/>
          <w:b/>
        </w:rPr>
        <w:t xml:space="preserve"> тома (часть А)</w:t>
      </w:r>
      <w:bookmarkEnd w:id="0"/>
      <w:bookmarkEnd w:id="1"/>
      <w:bookmarkEnd w:id="2"/>
      <w:bookmarkEnd w:id="3"/>
      <w:bookmarkEnd w:id="4"/>
      <w:bookmarkEnd w:id="5"/>
    </w:p>
    <w:p w:rsidR="00214614" w:rsidRDefault="00B54E46">
      <w:pPr>
        <w:pStyle w:val="1f4"/>
        <w:tabs>
          <w:tab w:val="right" w:leader="dot" w:pos="9344"/>
        </w:tabs>
        <w:rPr>
          <w:rFonts w:asciiTheme="minorHAnsi" w:eastAsiaTheme="minorEastAsia" w:hAnsiTheme="minorHAnsi" w:cstheme="minorBidi"/>
          <w:noProof/>
          <w:kern w:val="0"/>
          <w:sz w:val="22"/>
          <w:szCs w:val="22"/>
          <w:lang w:eastAsia="ru-RU" w:bidi="ar-SA"/>
        </w:rPr>
      </w:pPr>
      <w:r w:rsidRPr="00B54E46">
        <w:rPr>
          <w:color w:val="FF0000"/>
        </w:rPr>
        <w:fldChar w:fldCharType="begin"/>
      </w:r>
      <w:r w:rsidR="00D820BE" w:rsidRPr="004D041A">
        <w:rPr>
          <w:color w:val="FF0000"/>
        </w:rPr>
        <w:instrText xml:space="preserve"> TOC \o "1-3" \h \z \u </w:instrText>
      </w:r>
      <w:r w:rsidRPr="00B54E46">
        <w:rPr>
          <w:color w:val="FF0000"/>
        </w:rPr>
        <w:fldChar w:fldCharType="separate"/>
      </w:r>
      <w:hyperlink w:anchor="_Toc177649236" w:history="1">
        <w:r w:rsidR="00214614" w:rsidRPr="00FA2A4A">
          <w:rPr>
            <w:rStyle w:val="ae"/>
            <w:noProof/>
          </w:rPr>
          <w:t>Состав проекта</w:t>
        </w:r>
        <w:r w:rsidR="00214614">
          <w:rPr>
            <w:noProof/>
            <w:webHidden/>
          </w:rPr>
          <w:tab/>
        </w:r>
        <w:r w:rsidR="00036BD7">
          <w:rPr>
            <w:noProof/>
            <w:webHidden/>
          </w:rPr>
          <w:t xml:space="preserve">…  </w:t>
        </w:r>
        <w:r>
          <w:rPr>
            <w:noProof/>
            <w:webHidden/>
          </w:rPr>
          <w:fldChar w:fldCharType="begin"/>
        </w:r>
        <w:r w:rsidR="00214614">
          <w:rPr>
            <w:noProof/>
            <w:webHidden/>
          </w:rPr>
          <w:instrText xml:space="preserve"> PAGEREF _Toc177649236 \h </w:instrText>
        </w:r>
        <w:r>
          <w:rPr>
            <w:noProof/>
            <w:webHidden/>
          </w:rPr>
        </w:r>
        <w:r>
          <w:rPr>
            <w:noProof/>
            <w:webHidden/>
          </w:rPr>
          <w:fldChar w:fldCharType="separate"/>
        </w:r>
        <w:r w:rsidR="00267A43">
          <w:rPr>
            <w:noProof/>
            <w:webHidden/>
          </w:rPr>
          <w:t>4</w:t>
        </w:r>
        <w:r>
          <w:rPr>
            <w:noProof/>
            <w:webHidden/>
          </w:rPr>
          <w:fldChar w:fldCharType="end"/>
        </w:r>
      </w:hyperlink>
    </w:p>
    <w:p w:rsidR="00214614" w:rsidRDefault="00B54E46">
      <w:pPr>
        <w:pStyle w:val="25"/>
        <w:rPr>
          <w:rFonts w:asciiTheme="minorHAnsi" w:eastAsiaTheme="minorEastAsia" w:hAnsiTheme="minorHAnsi" w:cstheme="minorBidi"/>
          <w:iCs w:val="0"/>
          <w:color w:val="auto"/>
          <w:sz w:val="22"/>
          <w:szCs w:val="22"/>
        </w:rPr>
      </w:pPr>
      <w:hyperlink w:anchor="_Toc177649237" w:history="1">
        <w:r w:rsidR="00214614" w:rsidRPr="00FA2A4A">
          <w:rPr>
            <w:rStyle w:val="ae"/>
            <w:smallCaps/>
            <w:spacing w:val="5"/>
          </w:rPr>
          <w:t>1.</w:t>
        </w:r>
        <w:r w:rsidR="00214614">
          <w:rPr>
            <w:rFonts w:asciiTheme="minorHAnsi" w:eastAsiaTheme="minorEastAsia" w:hAnsiTheme="minorHAnsi" w:cstheme="minorBidi"/>
            <w:iCs w:val="0"/>
            <w:color w:val="auto"/>
            <w:sz w:val="22"/>
            <w:szCs w:val="22"/>
          </w:rPr>
          <w:tab/>
        </w:r>
        <w:r w:rsidR="00214614" w:rsidRPr="00FA2A4A">
          <w:rPr>
            <w:rStyle w:val="ae"/>
            <w:smallCaps/>
            <w:spacing w:val="5"/>
          </w:rPr>
          <w:t>ОБЩИЕ ПОЛОЖЕНИЯ</w:t>
        </w:r>
        <w:r w:rsidR="00214614">
          <w:rPr>
            <w:webHidden/>
          </w:rPr>
          <w:tab/>
        </w:r>
        <w:r>
          <w:rPr>
            <w:webHidden/>
          </w:rPr>
          <w:fldChar w:fldCharType="begin"/>
        </w:r>
        <w:r w:rsidR="00214614">
          <w:rPr>
            <w:webHidden/>
          </w:rPr>
          <w:instrText xml:space="preserve"> PAGEREF _Toc177649237 \h </w:instrText>
        </w:r>
        <w:r>
          <w:rPr>
            <w:webHidden/>
          </w:rPr>
        </w:r>
        <w:r>
          <w:rPr>
            <w:webHidden/>
          </w:rPr>
          <w:fldChar w:fldCharType="separate"/>
        </w:r>
        <w:r w:rsidR="00267A43">
          <w:rPr>
            <w:webHidden/>
          </w:rPr>
          <w:t>5</w:t>
        </w:r>
        <w:r>
          <w:rPr>
            <w:webHidden/>
          </w:rPr>
          <w:fldChar w:fldCharType="end"/>
        </w:r>
      </w:hyperlink>
    </w:p>
    <w:p w:rsidR="00214614" w:rsidRDefault="00B54E46">
      <w:pPr>
        <w:pStyle w:val="25"/>
        <w:rPr>
          <w:rFonts w:asciiTheme="minorHAnsi" w:eastAsiaTheme="minorEastAsia" w:hAnsiTheme="minorHAnsi" w:cstheme="minorBidi"/>
          <w:iCs w:val="0"/>
          <w:color w:val="auto"/>
          <w:sz w:val="22"/>
          <w:szCs w:val="22"/>
        </w:rPr>
      </w:pPr>
      <w:hyperlink w:anchor="_Toc177649238" w:history="1">
        <w:r w:rsidR="00214614" w:rsidRPr="00FA2A4A">
          <w:rPr>
            <w:rStyle w:val="ae"/>
            <w:smallCaps/>
            <w:spacing w:val="5"/>
          </w:rPr>
          <w:t>2.</w:t>
        </w:r>
        <w:r w:rsidR="00214614">
          <w:rPr>
            <w:rFonts w:asciiTheme="minorHAnsi" w:eastAsiaTheme="minorEastAsia" w:hAnsiTheme="minorHAnsi" w:cstheme="minorBidi"/>
            <w:iCs w:val="0"/>
            <w:color w:val="auto"/>
            <w:sz w:val="22"/>
            <w:szCs w:val="22"/>
          </w:rPr>
          <w:tab/>
        </w:r>
        <w:r w:rsidR="00214614" w:rsidRPr="00FA2A4A">
          <w:rPr>
            <w:rStyle w:val="ae"/>
            <w:smallCaps/>
            <w:spacing w:val="5"/>
          </w:rPr>
          <w:t>СВЕДЕНИЯ О ВИДАХ, НАЗНАЧЕНИИ И НАИМЕНОВАНИИ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214614">
          <w:rPr>
            <w:webHidden/>
          </w:rPr>
          <w:tab/>
        </w:r>
        <w:r>
          <w:rPr>
            <w:webHidden/>
          </w:rPr>
          <w:fldChar w:fldCharType="begin"/>
        </w:r>
        <w:r w:rsidR="00214614">
          <w:rPr>
            <w:webHidden/>
          </w:rPr>
          <w:instrText xml:space="preserve"> PAGEREF _Toc177649238 \h </w:instrText>
        </w:r>
        <w:r>
          <w:rPr>
            <w:webHidden/>
          </w:rPr>
        </w:r>
        <w:r>
          <w:rPr>
            <w:webHidden/>
          </w:rPr>
          <w:fldChar w:fldCharType="separate"/>
        </w:r>
        <w:r w:rsidR="00267A43">
          <w:rPr>
            <w:webHidden/>
          </w:rPr>
          <w:t>6</w:t>
        </w:r>
        <w:r>
          <w:rPr>
            <w:webHidden/>
          </w:rPr>
          <w:fldChar w:fldCharType="end"/>
        </w:r>
      </w:hyperlink>
    </w:p>
    <w:p w:rsidR="00214614" w:rsidRDefault="00B54E46">
      <w:pPr>
        <w:pStyle w:val="25"/>
        <w:rPr>
          <w:rFonts w:asciiTheme="minorHAnsi" w:eastAsiaTheme="minorEastAsia" w:hAnsiTheme="minorHAnsi" w:cstheme="minorBidi"/>
          <w:iCs w:val="0"/>
          <w:color w:val="auto"/>
          <w:sz w:val="22"/>
          <w:szCs w:val="22"/>
        </w:rPr>
      </w:pPr>
      <w:hyperlink w:anchor="_Toc177649247" w:history="1">
        <w:r w:rsidR="00214614" w:rsidRPr="00FA2A4A">
          <w:rPr>
            <w:rStyle w:val="ae"/>
            <w:smallCaps/>
            <w:spacing w:val="5"/>
          </w:rPr>
          <w:t>3. ПАРАМЕТРЫ ФУНКЦИОНАЛЬНЫХ ЗОН, А ТАКЖЕ СВЕДЕНИЯ О ПЛАНИРУЕМЫХ ДЛЯ РАЗМЕЩЕНИЯ В НИХ ОБЪЕКТАХ РЕГИОНАЛЬНОГО ЗНАЧЕНИЯ, ОБЪЕКТАХ МЕСТНОГО ЗНАЧЕНИЯ, ЗА ИСКЛЮЧЕНИЕМ ЛИНЕЙНЫХ ОБЪЕКТОВ</w:t>
        </w:r>
        <w:r w:rsidR="00214614">
          <w:rPr>
            <w:webHidden/>
          </w:rPr>
          <w:tab/>
        </w:r>
        <w:r>
          <w:rPr>
            <w:webHidden/>
          </w:rPr>
          <w:fldChar w:fldCharType="begin"/>
        </w:r>
        <w:r w:rsidR="00214614">
          <w:rPr>
            <w:webHidden/>
          </w:rPr>
          <w:instrText xml:space="preserve"> PAGEREF _Toc177649247 \h </w:instrText>
        </w:r>
        <w:r>
          <w:rPr>
            <w:webHidden/>
          </w:rPr>
        </w:r>
        <w:r>
          <w:rPr>
            <w:webHidden/>
          </w:rPr>
          <w:fldChar w:fldCharType="separate"/>
        </w:r>
        <w:r w:rsidR="00267A43">
          <w:rPr>
            <w:webHidden/>
          </w:rPr>
          <w:t>12</w:t>
        </w:r>
        <w:r>
          <w:rPr>
            <w:webHidden/>
          </w:rPr>
          <w:fldChar w:fldCharType="end"/>
        </w:r>
      </w:hyperlink>
    </w:p>
    <w:p w:rsidR="00D820BE" w:rsidRDefault="00B54E46">
      <w:r w:rsidRPr="004D041A">
        <w:rPr>
          <w:color w:val="FF0000"/>
        </w:rPr>
        <w:fldChar w:fldCharType="end"/>
      </w:r>
      <w:bookmarkStart w:id="6" w:name="_GoBack"/>
      <w:bookmarkEnd w:id="6"/>
    </w:p>
    <w:p w:rsidR="006E15C9" w:rsidRDefault="00837182" w:rsidP="00F13184">
      <w:r>
        <w:br w:type="page"/>
      </w:r>
    </w:p>
    <w:p w:rsidR="006E56EC" w:rsidRPr="006E56EC" w:rsidRDefault="006E56EC" w:rsidP="00F13184"/>
    <w:p w:rsidR="004917B5" w:rsidRPr="00036BD7" w:rsidRDefault="004917B5" w:rsidP="004917B5">
      <w:pPr>
        <w:pStyle w:val="1"/>
        <w:numPr>
          <w:ilvl w:val="0"/>
          <w:numId w:val="0"/>
        </w:numPr>
        <w:shd w:val="clear" w:color="auto" w:fill="FFFFFF"/>
        <w:suppressAutoHyphens w:val="0"/>
        <w:spacing w:afterAutospacing="1" w:line="240" w:lineRule="atLeast"/>
        <w:ind w:left="709"/>
        <w:jc w:val="left"/>
        <w:rPr>
          <w:rFonts w:ascii="Times New Roman" w:hAnsi="Times New Roman"/>
          <w:color w:val="auto"/>
        </w:rPr>
      </w:pPr>
      <w:bookmarkStart w:id="7" w:name="_Toc177649236"/>
      <w:bookmarkStart w:id="8" w:name="_Toc108650411"/>
      <w:bookmarkStart w:id="9" w:name="_Toc342651750"/>
      <w:r w:rsidRPr="00036BD7">
        <w:rPr>
          <w:rFonts w:ascii="Times New Roman" w:hAnsi="Times New Roman"/>
          <w:color w:val="auto"/>
        </w:rPr>
        <w:t>Состав проекта</w:t>
      </w:r>
      <w:bookmarkEnd w:id="7"/>
      <w:r w:rsidRPr="00036BD7">
        <w:rPr>
          <w:rFonts w:ascii="Times New Roman" w:hAnsi="Times New Roman"/>
          <w:color w:val="auto"/>
        </w:rPr>
        <w:t xml:space="preserve"> </w:t>
      </w:r>
      <w:bookmarkEnd w:id="8"/>
    </w:p>
    <w:tbl>
      <w:tblPr>
        <w:tblW w:w="0" w:type="auto"/>
        <w:tblInd w:w="108" w:type="dxa"/>
        <w:tblLayout w:type="fixed"/>
        <w:tblLook w:val="0000"/>
      </w:tblPr>
      <w:tblGrid>
        <w:gridCol w:w="1675"/>
        <w:gridCol w:w="7741"/>
      </w:tblGrid>
      <w:tr w:rsidR="004917B5" w:rsidRPr="00036BD7" w:rsidTr="002836B8">
        <w:trPr>
          <w:trHeight w:val="717"/>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4917B5" w:rsidRPr="00036BD7" w:rsidRDefault="004917B5" w:rsidP="002836B8">
            <w:pPr>
              <w:tabs>
                <w:tab w:val="left" w:pos="7513"/>
              </w:tabs>
              <w:spacing w:line="20" w:lineRule="atLeast"/>
              <w:jc w:val="center"/>
              <w:rPr>
                <w:szCs w:val="28"/>
              </w:rPr>
            </w:pPr>
            <w:r w:rsidRPr="00036BD7">
              <w:rPr>
                <w:b/>
                <w:szCs w:val="28"/>
              </w:rPr>
              <w:t>ТОМ 1</w:t>
            </w:r>
          </w:p>
          <w:p w:rsidR="004917B5" w:rsidRPr="00036BD7" w:rsidRDefault="004917B5" w:rsidP="002836B8">
            <w:pPr>
              <w:shd w:val="clear" w:color="auto" w:fill="FFFFFF"/>
              <w:tabs>
                <w:tab w:val="left" w:pos="7513"/>
              </w:tabs>
              <w:spacing w:line="20" w:lineRule="atLeast"/>
              <w:jc w:val="center"/>
              <w:rPr>
                <w:szCs w:val="28"/>
              </w:rPr>
            </w:pPr>
            <w:r w:rsidRPr="00036BD7">
              <w:rPr>
                <w:szCs w:val="28"/>
              </w:rPr>
              <w:t>ПОЛОЖЕНИЕ О ТЕРРИТОРИАЛЬНОМ ПЛАНИРОВАНИИ</w:t>
            </w:r>
          </w:p>
        </w:tc>
      </w:tr>
      <w:tr w:rsidR="004917B5" w:rsidRPr="00036BD7" w:rsidTr="002836B8">
        <w:tc>
          <w:tcPr>
            <w:tcW w:w="1675" w:type="dxa"/>
            <w:tcBorders>
              <w:top w:val="single" w:sz="4" w:space="0" w:color="000000"/>
              <w:left w:val="single" w:sz="4" w:space="0" w:color="000000"/>
              <w:bottom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Часть</w:t>
            </w:r>
            <w:proofErr w:type="gramStart"/>
            <w:r w:rsidRPr="00036BD7">
              <w:rPr>
                <w:szCs w:val="28"/>
              </w:rPr>
              <w:t xml:space="preserve"> </w:t>
            </w:r>
            <w:r w:rsidRPr="00036BD7">
              <w:rPr>
                <w:b/>
                <w:szCs w:val="28"/>
              </w:rPr>
              <w:t>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Пояснительная записка (текстовая)</w:t>
            </w:r>
          </w:p>
        </w:tc>
      </w:tr>
      <w:tr w:rsidR="004917B5" w:rsidRPr="00036BD7" w:rsidTr="002836B8">
        <w:tc>
          <w:tcPr>
            <w:tcW w:w="1675" w:type="dxa"/>
            <w:tcBorders>
              <w:top w:val="single" w:sz="4" w:space="0" w:color="000000"/>
              <w:left w:val="single" w:sz="4" w:space="0" w:color="000000"/>
              <w:bottom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Часть</w:t>
            </w:r>
            <w:proofErr w:type="gramStart"/>
            <w:r w:rsidRPr="00036BD7">
              <w:rPr>
                <w:szCs w:val="28"/>
              </w:rPr>
              <w:t xml:space="preserve"> </w:t>
            </w:r>
            <w:r w:rsidRPr="00036BD7">
              <w:rPr>
                <w:b/>
                <w:szCs w:val="28"/>
              </w:rPr>
              <w:t>Б</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Графические материалы</w:t>
            </w:r>
          </w:p>
        </w:tc>
      </w:tr>
      <w:tr w:rsidR="004917B5" w:rsidRPr="00036BD7" w:rsidTr="002836B8">
        <w:trPr>
          <w:trHeight w:val="978"/>
        </w:trPr>
        <w:tc>
          <w:tcPr>
            <w:tcW w:w="9416" w:type="dxa"/>
            <w:gridSpan w:val="2"/>
            <w:tcBorders>
              <w:top w:val="single" w:sz="4" w:space="0" w:color="000000"/>
              <w:left w:val="single" w:sz="4" w:space="0" w:color="000000"/>
              <w:bottom w:val="single" w:sz="4" w:space="0" w:color="000000"/>
              <w:right w:val="single" w:sz="4" w:space="0" w:color="000000"/>
            </w:tcBorders>
            <w:shd w:val="clear" w:color="auto" w:fill="auto"/>
          </w:tcPr>
          <w:p w:rsidR="004917B5" w:rsidRPr="00036BD7" w:rsidRDefault="004917B5" w:rsidP="002836B8">
            <w:pPr>
              <w:tabs>
                <w:tab w:val="left" w:pos="7513"/>
              </w:tabs>
              <w:spacing w:line="20" w:lineRule="atLeast"/>
              <w:jc w:val="center"/>
              <w:rPr>
                <w:szCs w:val="28"/>
              </w:rPr>
            </w:pPr>
            <w:r w:rsidRPr="00036BD7">
              <w:rPr>
                <w:b/>
                <w:szCs w:val="28"/>
              </w:rPr>
              <w:t>ТОМ 2</w:t>
            </w:r>
          </w:p>
          <w:p w:rsidR="004917B5" w:rsidRPr="00036BD7" w:rsidRDefault="004917B5" w:rsidP="002836B8">
            <w:pPr>
              <w:shd w:val="clear" w:color="auto" w:fill="FFFFFF"/>
              <w:tabs>
                <w:tab w:val="left" w:pos="7513"/>
              </w:tabs>
              <w:spacing w:line="20" w:lineRule="atLeast"/>
              <w:jc w:val="center"/>
              <w:rPr>
                <w:szCs w:val="28"/>
              </w:rPr>
            </w:pPr>
            <w:r w:rsidRPr="00036BD7">
              <w:rPr>
                <w:szCs w:val="28"/>
              </w:rPr>
              <w:t>МАТЕРИАЛЫ ПО ОБОСНОВАНИЮ</w:t>
            </w:r>
          </w:p>
        </w:tc>
      </w:tr>
      <w:tr w:rsidR="004917B5" w:rsidRPr="00036BD7" w:rsidTr="002836B8">
        <w:tc>
          <w:tcPr>
            <w:tcW w:w="1675" w:type="dxa"/>
            <w:tcBorders>
              <w:top w:val="single" w:sz="4" w:space="0" w:color="000000"/>
              <w:left w:val="single" w:sz="4" w:space="0" w:color="000000"/>
              <w:bottom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Часть</w:t>
            </w:r>
            <w:proofErr w:type="gramStart"/>
            <w:r w:rsidRPr="00036BD7">
              <w:rPr>
                <w:b/>
                <w:szCs w:val="28"/>
              </w:rPr>
              <w:t xml:space="preserve"> А</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Пояснительная записка (текстовая)</w:t>
            </w:r>
          </w:p>
        </w:tc>
      </w:tr>
      <w:tr w:rsidR="004917B5" w:rsidRPr="00036BD7" w:rsidTr="002836B8">
        <w:tc>
          <w:tcPr>
            <w:tcW w:w="1675" w:type="dxa"/>
            <w:tcBorders>
              <w:top w:val="single" w:sz="4" w:space="0" w:color="000000"/>
              <w:left w:val="single" w:sz="4" w:space="0" w:color="000000"/>
              <w:bottom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Часть</w:t>
            </w:r>
            <w:proofErr w:type="gramStart"/>
            <w:r w:rsidRPr="00036BD7">
              <w:rPr>
                <w:szCs w:val="28"/>
              </w:rPr>
              <w:t xml:space="preserve"> </w:t>
            </w:r>
            <w:r w:rsidRPr="00036BD7">
              <w:rPr>
                <w:b/>
                <w:szCs w:val="28"/>
              </w:rPr>
              <w:t>Б</w:t>
            </w:r>
            <w:proofErr w:type="gramEnd"/>
          </w:p>
        </w:tc>
        <w:tc>
          <w:tcPr>
            <w:tcW w:w="7741" w:type="dxa"/>
            <w:tcBorders>
              <w:top w:val="single" w:sz="4" w:space="0" w:color="000000"/>
              <w:left w:val="single" w:sz="4" w:space="0" w:color="000000"/>
              <w:bottom w:val="single" w:sz="4" w:space="0" w:color="000000"/>
              <w:right w:val="single" w:sz="4" w:space="0" w:color="000000"/>
            </w:tcBorders>
            <w:shd w:val="clear" w:color="auto" w:fill="auto"/>
          </w:tcPr>
          <w:p w:rsidR="004917B5" w:rsidRPr="00036BD7" w:rsidRDefault="004917B5" w:rsidP="002836B8">
            <w:pPr>
              <w:tabs>
                <w:tab w:val="left" w:pos="7513"/>
              </w:tabs>
              <w:spacing w:line="20" w:lineRule="atLeast"/>
              <w:rPr>
                <w:szCs w:val="28"/>
              </w:rPr>
            </w:pPr>
            <w:r w:rsidRPr="00036BD7">
              <w:rPr>
                <w:szCs w:val="28"/>
              </w:rPr>
              <w:t>Графические материалы</w:t>
            </w:r>
          </w:p>
        </w:tc>
      </w:tr>
    </w:tbl>
    <w:p w:rsidR="004917B5" w:rsidRPr="00036BD7" w:rsidRDefault="004917B5" w:rsidP="004917B5">
      <w:pPr>
        <w:autoSpaceDE w:val="0"/>
        <w:rPr>
          <w:szCs w:val="28"/>
        </w:rPr>
      </w:pPr>
    </w:p>
    <w:p w:rsidR="004917B5" w:rsidRPr="00036BD7" w:rsidRDefault="004917B5" w:rsidP="004917B5">
      <w:pPr>
        <w:autoSpaceDE w:val="0"/>
      </w:pPr>
      <w:r w:rsidRPr="00036BD7">
        <w:t>Документ состоит из 2-х томов: «Положение о территориальном планировании» (Том 1), «Материалы по обоснованию» (Том 2).</w:t>
      </w:r>
    </w:p>
    <w:p w:rsidR="004917B5" w:rsidRPr="00036BD7" w:rsidRDefault="004917B5" w:rsidP="004917B5">
      <w:pPr>
        <w:autoSpaceDE w:val="0"/>
        <w:autoSpaceDN w:val="0"/>
        <w:adjustRightInd w:val="0"/>
        <w:spacing w:after="240"/>
      </w:pPr>
    </w:p>
    <w:p w:rsidR="004917B5" w:rsidRPr="00036BD7" w:rsidRDefault="004917B5" w:rsidP="004917B5">
      <w:pPr>
        <w:autoSpaceDE w:val="0"/>
        <w:autoSpaceDN w:val="0"/>
        <w:adjustRightInd w:val="0"/>
        <w:spacing w:after="240"/>
      </w:pPr>
      <w:r w:rsidRPr="00036BD7">
        <w:t>Генеральный план представляется в электронном виде. Проект разработан в программной среде ГИС «</w:t>
      </w:r>
      <w:proofErr w:type="spellStart"/>
      <w:r w:rsidRPr="00036BD7">
        <w:t>MapInfo</w:t>
      </w:r>
      <w:proofErr w:type="spellEnd"/>
      <w:r w:rsidRPr="00036BD7">
        <w:t>» в составе электронных графических слоёв и связанной с ними атрибутивной базы данных.</w:t>
      </w:r>
    </w:p>
    <w:p w:rsidR="004917B5" w:rsidRPr="00036BD7" w:rsidRDefault="004917B5" w:rsidP="004917B5">
      <w:pPr>
        <w:autoSpaceDE w:val="0"/>
        <w:autoSpaceDN w:val="0"/>
        <w:adjustRightInd w:val="0"/>
        <w:jc w:val="center"/>
        <w:rPr>
          <w:b/>
          <w:bCs/>
          <w:szCs w:val="28"/>
        </w:rPr>
      </w:pPr>
    </w:p>
    <w:p w:rsidR="004917B5" w:rsidRPr="00036BD7" w:rsidRDefault="004917B5" w:rsidP="004917B5">
      <w:pPr>
        <w:autoSpaceDE w:val="0"/>
        <w:autoSpaceDN w:val="0"/>
        <w:adjustRightInd w:val="0"/>
        <w:jc w:val="center"/>
        <w:rPr>
          <w:b/>
          <w:bCs/>
          <w:szCs w:val="28"/>
        </w:rPr>
      </w:pPr>
      <w:r w:rsidRPr="00036BD7">
        <w:rPr>
          <w:b/>
          <w:bCs/>
          <w:szCs w:val="28"/>
        </w:rPr>
        <w:t>Часть</w:t>
      </w:r>
      <w:proofErr w:type="gramStart"/>
      <w:r w:rsidRPr="00036BD7">
        <w:rPr>
          <w:b/>
          <w:bCs/>
          <w:szCs w:val="28"/>
        </w:rPr>
        <w:t xml:space="preserve"> Б</w:t>
      </w:r>
      <w:proofErr w:type="gramEnd"/>
      <w:r w:rsidRPr="00036BD7">
        <w:rPr>
          <w:b/>
          <w:bCs/>
          <w:szCs w:val="28"/>
        </w:rPr>
        <w:t xml:space="preserve"> графические материалы</w:t>
      </w:r>
    </w:p>
    <w:p w:rsidR="004917B5" w:rsidRPr="00036BD7" w:rsidRDefault="004917B5" w:rsidP="004917B5">
      <w:pPr>
        <w:pStyle w:val="af8"/>
        <w:rPr>
          <w:rFonts w:ascii="Times New Roman" w:hAnsi="Times New Roman" w:cs="Times New Roman"/>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6980"/>
        <w:gridCol w:w="1809"/>
      </w:tblGrid>
      <w:tr w:rsidR="004917B5" w:rsidRPr="00036BD7" w:rsidTr="002836B8">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4917B5" w:rsidRPr="00036BD7" w:rsidRDefault="004917B5" w:rsidP="002836B8">
            <w:pPr>
              <w:ind w:right="-108"/>
              <w:rPr>
                <w:b/>
                <w:bCs/>
                <w:szCs w:val="28"/>
              </w:rPr>
            </w:pPr>
            <w:r w:rsidRPr="00036BD7">
              <w:rPr>
                <w:b/>
                <w:bCs/>
                <w:szCs w:val="28"/>
              </w:rPr>
              <w:t xml:space="preserve">№ </w:t>
            </w:r>
            <w:proofErr w:type="spellStart"/>
            <w:r w:rsidRPr="00036BD7">
              <w:rPr>
                <w:b/>
                <w:bCs/>
                <w:szCs w:val="28"/>
              </w:rPr>
              <w:t>пп</w:t>
            </w:r>
            <w:proofErr w:type="spellEnd"/>
          </w:p>
        </w:tc>
        <w:tc>
          <w:tcPr>
            <w:tcW w:w="6980" w:type="dxa"/>
            <w:tcBorders>
              <w:top w:val="single" w:sz="4" w:space="0" w:color="auto"/>
              <w:left w:val="single" w:sz="4" w:space="0" w:color="000000"/>
              <w:bottom w:val="single" w:sz="4" w:space="0" w:color="000000"/>
              <w:right w:val="single" w:sz="4" w:space="0" w:color="000000"/>
            </w:tcBorders>
            <w:vAlign w:val="center"/>
          </w:tcPr>
          <w:p w:rsidR="004917B5" w:rsidRPr="00036BD7" w:rsidRDefault="004917B5" w:rsidP="002836B8">
            <w:pPr>
              <w:jc w:val="center"/>
              <w:rPr>
                <w:b/>
                <w:bCs/>
                <w:szCs w:val="28"/>
              </w:rPr>
            </w:pPr>
            <w:r w:rsidRPr="00036BD7">
              <w:rPr>
                <w:b/>
                <w:bCs/>
                <w:szCs w:val="28"/>
              </w:rPr>
              <w:t>НАИМЕНОВАНИЕ КАРТЫ</w:t>
            </w:r>
          </w:p>
        </w:tc>
        <w:tc>
          <w:tcPr>
            <w:tcW w:w="1809" w:type="dxa"/>
            <w:tcBorders>
              <w:top w:val="single" w:sz="4" w:space="0" w:color="auto"/>
              <w:left w:val="single" w:sz="4" w:space="0" w:color="000000"/>
              <w:bottom w:val="single" w:sz="4" w:space="0" w:color="000000"/>
              <w:right w:val="single" w:sz="4" w:space="0" w:color="000000"/>
            </w:tcBorders>
            <w:vAlign w:val="center"/>
          </w:tcPr>
          <w:p w:rsidR="004917B5" w:rsidRPr="00036BD7" w:rsidRDefault="004917B5" w:rsidP="002836B8">
            <w:pPr>
              <w:rPr>
                <w:b/>
                <w:bCs/>
                <w:szCs w:val="28"/>
              </w:rPr>
            </w:pPr>
            <w:r w:rsidRPr="00036BD7">
              <w:rPr>
                <w:b/>
                <w:bCs/>
                <w:szCs w:val="28"/>
              </w:rPr>
              <w:t>МАСШТАБ</w:t>
            </w:r>
          </w:p>
        </w:tc>
      </w:tr>
      <w:tr w:rsidR="004917B5" w:rsidRPr="00036BD7" w:rsidTr="002836B8">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4917B5" w:rsidRPr="00036BD7" w:rsidRDefault="004917B5" w:rsidP="004917B5">
            <w:pPr>
              <w:numPr>
                <w:ilvl w:val="0"/>
                <w:numId w:val="18"/>
              </w:numPr>
              <w:suppressAutoHyphens w:val="0"/>
              <w:spacing w:before="120" w:after="120"/>
              <w:ind w:right="-108"/>
              <w:jc w:val="both"/>
              <w:rPr>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4917B5" w:rsidRPr="00036BD7" w:rsidRDefault="004917B5" w:rsidP="002836B8">
            <w:pPr>
              <w:rPr>
                <w:szCs w:val="28"/>
              </w:rPr>
            </w:pPr>
            <w:r w:rsidRPr="00036BD7">
              <w:rPr>
                <w:szCs w:val="28"/>
              </w:rPr>
              <w:t xml:space="preserve">Карта функциональных зон </w:t>
            </w:r>
          </w:p>
        </w:tc>
        <w:tc>
          <w:tcPr>
            <w:tcW w:w="1809" w:type="dxa"/>
            <w:tcBorders>
              <w:top w:val="single" w:sz="4" w:space="0" w:color="auto"/>
              <w:left w:val="single" w:sz="4" w:space="0" w:color="000000"/>
              <w:bottom w:val="single" w:sz="4" w:space="0" w:color="auto"/>
              <w:right w:val="single" w:sz="4" w:space="0" w:color="000000"/>
            </w:tcBorders>
          </w:tcPr>
          <w:p w:rsidR="004917B5" w:rsidRPr="00036BD7" w:rsidRDefault="004917B5" w:rsidP="002836B8">
            <w:pPr>
              <w:rPr>
                <w:szCs w:val="28"/>
              </w:rPr>
            </w:pPr>
            <w:r w:rsidRPr="00036BD7">
              <w:rPr>
                <w:szCs w:val="28"/>
              </w:rPr>
              <w:t>М 1: 20 000</w:t>
            </w:r>
          </w:p>
        </w:tc>
      </w:tr>
      <w:tr w:rsidR="004917B5" w:rsidRPr="00036BD7" w:rsidTr="002836B8">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4917B5" w:rsidRPr="00036BD7" w:rsidRDefault="004917B5" w:rsidP="004917B5">
            <w:pPr>
              <w:numPr>
                <w:ilvl w:val="0"/>
                <w:numId w:val="18"/>
              </w:numPr>
              <w:suppressAutoHyphens w:val="0"/>
              <w:spacing w:before="120" w:after="120"/>
              <w:ind w:right="-108"/>
              <w:jc w:val="both"/>
              <w:rPr>
                <w:szCs w:val="28"/>
              </w:rPr>
            </w:pPr>
          </w:p>
        </w:tc>
        <w:tc>
          <w:tcPr>
            <w:tcW w:w="6980" w:type="dxa"/>
            <w:tcBorders>
              <w:top w:val="single" w:sz="4" w:space="0" w:color="auto"/>
              <w:left w:val="single" w:sz="4" w:space="0" w:color="000000"/>
              <w:bottom w:val="single" w:sz="4" w:space="0" w:color="000000"/>
              <w:right w:val="single" w:sz="4" w:space="0" w:color="000000"/>
            </w:tcBorders>
            <w:vAlign w:val="center"/>
          </w:tcPr>
          <w:p w:rsidR="004917B5" w:rsidRPr="00036BD7" w:rsidRDefault="004917B5" w:rsidP="002836B8">
            <w:pPr>
              <w:rPr>
                <w:szCs w:val="28"/>
              </w:rPr>
            </w:pPr>
            <w:r w:rsidRPr="00036BD7">
              <w:rPr>
                <w:szCs w:val="28"/>
              </w:rPr>
              <w:t>Карта границ населенных пунктов</w:t>
            </w:r>
          </w:p>
        </w:tc>
        <w:tc>
          <w:tcPr>
            <w:tcW w:w="1809" w:type="dxa"/>
            <w:tcBorders>
              <w:top w:val="single" w:sz="4" w:space="0" w:color="auto"/>
              <w:left w:val="single" w:sz="4" w:space="0" w:color="000000"/>
              <w:bottom w:val="single" w:sz="4" w:space="0" w:color="000000"/>
              <w:right w:val="single" w:sz="4" w:space="0" w:color="000000"/>
            </w:tcBorders>
          </w:tcPr>
          <w:p w:rsidR="004917B5" w:rsidRPr="00036BD7" w:rsidRDefault="004917B5" w:rsidP="002836B8">
            <w:pPr>
              <w:rPr>
                <w:szCs w:val="28"/>
              </w:rPr>
            </w:pPr>
            <w:r w:rsidRPr="00036BD7">
              <w:rPr>
                <w:szCs w:val="28"/>
              </w:rPr>
              <w:t>М 1: 20 000</w:t>
            </w:r>
          </w:p>
        </w:tc>
      </w:tr>
      <w:tr w:rsidR="004917B5" w:rsidRPr="00036BD7" w:rsidTr="002836B8">
        <w:trPr>
          <w:trHeight w:val="394"/>
        </w:trPr>
        <w:tc>
          <w:tcPr>
            <w:tcW w:w="851" w:type="dxa"/>
            <w:tcBorders>
              <w:top w:val="single" w:sz="4" w:space="0" w:color="000000"/>
              <w:left w:val="single" w:sz="4" w:space="0" w:color="000000"/>
              <w:bottom w:val="single" w:sz="4" w:space="0" w:color="000000"/>
              <w:right w:val="single" w:sz="4" w:space="0" w:color="000000"/>
            </w:tcBorders>
            <w:vAlign w:val="center"/>
          </w:tcPr>
          <w:p w:rsidR="004917B5" w:rsidRPr="00036BD7" w:rsidRDefault="004917B5" w:rsidP="004917B5">
            <w:pPr>
              <w:numPr>
                <w:ilvl w:val="0"/>
                <w:numId w:val="18"/>
              </w:numPr>
              <w:suppressAutoHyphens w:val="0"/>
              <w:spacing w:before="120" w:after="120"/>
              <w:ind w:right="-108"/>
              <w:jc w:val="both"/>
              <w:rPr>
                <w:color w:val="C00000"/>
                <w:szCs w:val="28"/>
              </w:rPr>
            </w:pPr>
          </w:p>
        </w:tc>
        <w:tc>
          <w:tcPr>
            <w:tcW w:w="6980" w:type="dxa"/>
            <w:tcBorders>
              <w:top w:val="single" w:sz="4" w:space="0" w:color="auto"/>
              <w:left w:val="single" w:sz="4" w:space="0" w:color="000000"/>
              <w:bottom w:val="single" w:sz="4" w:space="0" w:color="auto"/>
              <w:right w:val="single" w:sz="4" w:space="0" w:color="000000"/>
            </w:tcBorders>
            <w:vAlign w:val="center"/>
          </w:tcPr>
          <w:p w:rsidR="004917B5" w:rsidRPr="00036BD7" w:rsidRDefault="004917B5" w:rsidP="002836B8">
            <w:pPr>
              <w:rPr>
                <w:color w:val="C00000"/>
                <w:szCs w:val="28"/>
              </w:rPr>
            </w:pPr>
            <w:r w:rsidRPr="00036BD7">
              <w:rPr>
                <w:color w:val="C00000"/>
                <w:szCs w:val="28"/>
              </w:rPr>
              <w:t xml:space="preserve">Карта планируемого размещения объектов местного значения </w:t>
            </w:r>
          </w:p>
        </w:tc>
        <w:tc>
          <w:tcPr>
            <w:tcW w:w="1809" w:type="dxa"/>
            <w:tcBorders>
              <w:top w:val="single" w:sz="4" w:space="0" w:color="auto"/>
              <w:left w:val="single" w:sz="4" w:space="0" w:color="000000"/>
              <w:bottom w:val="single" w:sz="4" w:space="0" w:color="auto"/>
              <w:right w:val="single" w:sz="4" w:space="0" w:color="000000"/>
            </w:tcBorders>
          </w:tcPr>
          <w:p w:rsidR="004917B5" w:rsidRPr="00036BD7" w:rsidRDefault="004917B5" w:rsidP="002836B8">
            <w:pPr>
              <w:rPr>
                <w:color w:val="C00000"/>
                <w:szCs w:val="28"/>
              </w:rPr>
            </w:pPr>
            <w:r w:rsidRPr="00036BD7">
              <w:rPr>
                <w:color w:val="C00000"/>
                <w:szCs w:val="28"/>
              </w:rPr>
              <w:t>М 1: 20 000</w:t>
            </w:r>
          </w:p>
        </w:tc>
      </w:tr>
    </w:tbl>
    <w:p w:rsidR="004917B5" w:rsidRPr="00267A43" w:rsidRDefault="004917B5" w:rsidP="008D3E9D">
      <w:pPr>
        <w:pStyle w:val="2"/>
        <w:numPr>
          <w:ilvl w:val="0"/>
          <w:numId w:val="16"/>
        </w:numPr>
        <w:tabs>
          <w:tab w:val="left" w:pos="709"/>
        </w:tabs>
        <w:rPr>
          <w:rStyle w:val="aff8"/>
          <w:color w:val="FF0000"/>
        </w:rPr>
        <w:sectPr w:rsidR="004917B5" w:rsidRPr="00267A43" w:rsidSect="001B4CBC">
          <w:headerReference w:type="default" r:id="rId9"/>
          <w:footerReference w:type="default" r:id="rId10"/>
          <w:pgSz w:w="11906" w:h="16838"/>
          <w:pgMar w:top="851" w:right="851" w:bottom="851" w:left="1701" w:header="720" w:footer="720" w:gutter="0"/>
          <w:pgBorders w:display="firstPage" w:offsetFrom="page">
            <w:top w:val="triple" w:sz="4" w:space="24" w:color="C00000"/>
            <w:left w:val="triple" w:sz="4" w:space="24" w:color="C00000"/>
            <w:bottom w:val="triple" w:sz="4" w:space="24" w:color="C00000"/>
            <w:right w:val="triple" w:sz="4" w:space="24" w:color="C00000"/>
          </w:pgBorders>
          <w:cols w:space="720"/>
          <w:titlePg/>
          <w:docGrid w:linePitch="360" w:charSpace="32768"/>
        </w:sectPr>
      </w:pPr>
    </w:p>
    <w:p w:rsidR="000007AC" w:rsidRPr="002415CB" w:rsidRDefault="007E17B8" w:rsidP="008D3E9D">
      <w:pPr>
        <w:pStyle w:val="2"/>
        <w:numPr>
          <w:ilvl w:val="0"/>
          <w:numId w:val="16"/>
        </w:numPr>
        <w:tabs>
          <w:tab w:val="left" w:pos="709"/>
        </w:tabs>
        <w:rPr>
          <w:rStyle w:val="aff8"/>
          <w:b/>
          <w:i w:val="0"/>
        </w:rPr>
      </w:pPr>
      <w:bookmarkStart w:id="10" w:name="_Toc177649237"/>
      <w:r w:rsidRPr="002415CB">
        <w:rPr>
          <w:rStyle w:val="aff8"/>
          <w:b/>
          <w:i w:val="0"/>
        </w:rPr>
        <w:lastRenderedPageBreak/>
        <w:t>ОБЩИЕ ПОЛОЖЕНИЯ</w:t>
      </w:r>
      <w:bookmarkEnd w:id="9"/>
      <w:bookmarkEnd w:id="10"/>
    </w:p>
    <w:p w:rsidR="004917B5" w:rsidRPr="000C1DA7" w:rsidRDefault="004917B5" w:rsidP="004917B5">
      <w:pPr>
        <w:autoSpaceDE w:val="0"/>
        <w:autoSpaceDN w:val="0"/>
        <w:adjustRightInd w:val="0"/>
        <w:ind w:firstLine="709"/>
        <w:jc w:val="both"/>
        <w:rPr>
          <w:color w:val="000000"/>
          <w:sz w:val="28"/>
          <w:szCs w:val="28"/>
        </w:rPr>
      </w:pPr>
      <w:bookmarkStart w:id="11" w:name="_Toc338604157"/>
      <w:r w:rsidRPr="000C1DA7">
        <w:rPr>
          <w:color w:val="000000"/>
          <w:sz w:val="28"/>
          <w:szCs w:val="28"/>
        </w:rPr>
        <w:t xml:space="preserve">Работы по </w:t>
      </w:r>
      <w:r>
        <w:rPr>
          <w:color w:val="000000"/>
          <w:sz w:val="28"/>
          <w:szCs w:val="28"/>
        </w:rPr>
        <w:t>разработке генерального</w:t>
      </w:r>
      <w:r w:rsidRPr="000C1DA7">
        <w:rPr>
          <w:color w:val="000000"/>
          <w:sz w:val="28"/>
          <w:szCs w:val="28"/>
        </w:rPr>
        <w:t xml:space="preserve"> план</w:t>
      </w:r>
      <w:r>
        <w:rPr>
          <w:color w:val="000000"/>
          <w:sz w:val="28"/>
          <w:szCs w:val="28"/>
        </w:rPr>
        <w:t>а</w:t>
      </w:r>
      <w:r w:rsidRPr="000C1DA7">
        <w:rPr>
          <w:color w:val="000000"/>
          <w:sz w:val="28"/>
          <w:szCs w:val="28"/>
        </w:rPr>
        <w:t xml:space="preserve"> муниципального образования Домбаровский поссовет Домбаровского района</w:t>
      </w:r>
      <w:r>
        <w:rPr>
          <w:color w:val="000000"/>
          <w:sz w:val="28"/>
          <w:szCs w:val="28"/>
        </w:rPr>
        <w:t xml:space="preserve"> </w:t>
      </w:r>
      <w:r w:rsidRPr="000C1DA7">
        <w:rPr>
          <w:color w:val="000000"/>
          <w:sz w:val="28"/>
          <w:szCs w:val="28"/>
        </w:rPr>
        <w:t xml:space="preserve">выполняются по заказу </w:t>
      </w:r>
      <w:r w:rsidRPr="00B53327">
        <w:rPr>
          <w:color w:val="000000"/>
          <w:sz w:val="28"/>
          <w:szCs w:val="28"/>
        </w:rPr>
        <w:t>Администрации МО Домбаровский</w:t>
      </w:r>
      <w:r>
        <w:rPr>
          <w:color w:val="000000"/>
          <w:sz w:val="28"/>
          <w:szCs w:val="28"/>
        </w:rPr>
        <w:t xml:space="preserve"> поссовет</w:t>
      </w:r>
      <w:r w:rsidRPr="00B53327">
        <w:rPr>
          <w:color w:val="000000"/>
          <w:sz w:val="28"/>
          <w:szCs w:val="28"/>
        </w:rPr>
        <w:t xml:space="preserve">, на основании </w:t>
      </w:r>
      <w:r w:rsidRPr="000C1DA7">
        <w:rPr>
          <w:color w:val="000000"/>
          <w:sz w:val="28"/>
          <w:szCs w:val="28"/>
        </w:rPr>
        <w:t>Постановления</w:t>
      </w:r>
      <w:r>
        <w:rPr>
          <w:color w:val="000000"/>
          <w:sz w:val="28"/>
          <w:szCs w:val="28"/>
        </w:rPr>
        <w:t xml:space="preserve"> администрации </w:t>
      </w:r>
      <w:r w:rsidR="00E42802">
        <w:rPr>
          <w:sz w:val="28"/>
          <w:szCs w:val="28"/>
        </w:rPr>
        <w:t xml:space="preserve">муниципального образования Домбаровский поссовет </w:t>
      </w:r>
      <w:r w:rsidRPr="000C1DA7">
        <w:rPr>
          <w:color w:val="000000"/>
          <w:sz w:val="28"/>
          <w:szCs w:val="28"/>
        </w:rPr>
        <w:t>Оренбургс</w:t>
      </w:r>
      <w:r w:rsidR="00036BD7">
        <w:rPr>
          <w:color w:val="000000"/>
          <w:sz w:val="28"/>
          <w:szCs w:val="28"/>
        </w:rPr>
        <w:t xml:space="preserve">кой области от 11.01.2024 №2-п </w:t>
      </w:r>
      <w:r w:rsidRPr="000C1DA7">
        <w:rPr>
          <w:color w:val="000000"/>
          <w:sz w:val="28"/>
          <w:szCs w:val="28"/>
        </w:rPr>
        <w:t xml:space="preserve">«О </w:t>
      </w:r>
      <w:r>
        <w:rPr>
          <w:color w:val="000000"/>
          <w:sz w:val="28"/>
          <w:szCs w:val="28"/>
        </w:rPr>
        <w:t>разработке</w:t>
      </w:r>
      <w:r w:rsidRPr="000C1DA7">
        <w:rPr>
          <w:color w:val="000000"/>
          <w:sz w:val="28"/>
          <w:szCs w:val="28"/>
        </w:rPr>
        <w:t xml:space="preserve"> </w:t>
      </w:r>
      <w:r w:rsidR="00A11DEE">
        <w:rPr>
          <w:color w:val="000000"/>
          <w:sz w:val="28"/>
          <w:szCs w:val="28"/>
        </w:rPr>
        <w:t>Г</w:t>
      </w:r>
      <w:r w:rsidRPr="000C1DA7">
        <w:rPr>
          <w:color w:val="000000"/>
          <w:sz w:val="28"/>
          <w:szCs w:val="28"/>
        </w:rPr>
        <w:t>енеральн</w:t>
      </w:r>
      <w:r>
        <w:rPr>
          <w:color w:val="000000"/>
          <w:sz w:val="28"/>
          <w:szCs w:val="28"/>
        </w:rPr>
        <w:t>ого</w:t>
      </w:r>
      <w:r w:rsidRPr="000C1DA7">
        <w:rPr>
          <w:color w:val="000000"/>
          <w:sz w:val="28"/>
          <w:szCs w:val="28"/>
        </w:rPr>
        <w:t xml:space="preserve"> план</w:t>
      </w:r>
      <w:r w:rsidR="00A11DEE">
        <w:rPr>
          <w:color w:val="000000"/>
          <w:sz w:val="28"/>
          <w:szCs w:val="28"/>
        </w:rPr>
        <w:t>а и П</w:t>
      </w:r>
      <w:r>
        <w:rPr>
          <w:color w:val="000000"/>
          <w:sz w:val="28"/>
          <w:szCs w:val="28"/>
        </w:rPr>
        <w:t>равил</w:t>
      </w:r>
      <w:r w:rsidR="00A11DEE">
        <w:rPr>
          <w:color w:val="000000"/>
          <w:sz w:val="28"/>
          <w:szCs w:val="28"/>
        </w:rPr>
        <w:t xml:space="preserve"> землепользования и застройки муниципального образования </w:t>
      </w:r>
      <w:r>
        <w:rPr>
          <w:color w:val="000000"/>
          <w:sz w:val="28"/>
          <w:szCs w:val="28"/>
        </w:rPr>
        <w:t xml:space="preserve"> Домбаровский пос</w:t>
      </w:r>
      <w:r w:rsidR="00036BD7">
        <w:rPr>
          <w:color w:val="000000"/>
          <w:sz w:val="28"/>
          <w:szCs w:val="28"/>
        </w:rPr>
        <w:t xml:space="preserve">совет» </w:t>
      </w:r>
    </w:p>
    <w:p w:rsidR="004917B5" w:rsidRPr="00DA039D" w:rsidRDefault="004917B5" w:rsidP="004917B5">
      <w:pPr>
        <w:autoSpaceDE w:val="0"/>
        <w:autoSpaceDN w:val="0"/>
        <w:adjustRightInd w:val="0"/>
        <w:ind w:firstLine="709"/>
        <w:jc w:val="both"/>
        <w:rPr>
          <w:color w:val="000000"/>
          <w:sz w:val="28"/>
          <w:szCs w:val="28"/>
        </w:rPr>
      </w:pPr>
      <w:r w:rsidRPr="00DA039D">
        <w:rPr>
          <w:color w:val="000000"/>
          <w:sz w:val="28"/>
          <w:szCs w:val="28"/>
        </w:rPr>
        <w:t xml:space="preserve">Причиной проведения работ является Закон Оренбургской области № 1644 от </w:t>
      </w:r>
      <w:r>
        <w:rPr>
          <w:color w:val="000000"/>
          <w:sz w:val="28"/>
          <w:szCs w:val="28"/>
        </w:rPr>
        <w:t>29.06.2023</w:t>
      </w:r>
      <w:r w:rsidRPr="00DA039D">
        <w:rPr>
          <w:color w:val="000000"/>
          <w:sz w:val="28"/>
          <w:szCs w:val="28"/>
        </w:rPr>
        <w:t xml:space="preserve">. «О преобразовании муниципальных образований </w:t>
      </w:r>
      <w:r w:rsidR="00E42802">
        <w:rPr>
          <w:color w:val="000000"/>
          <w:sz w:val="28"/>
          <w:szCs w:val="28"/>
        </w:rPr>
        <w:t xml:space="preserve">сельское поселение </w:t>
      </w:r>
      <w:r w:rsidRPr="00DA039D">
        <w:rPr>
          <w:color w:val="000000"/>
          <w:sz w:val="28"/>
          <w:szCs w:val="28"/>
        </w:rPr>
        <w:t xml:space="preserve">Домбаровский поссовет Домбаровского района Оренбургской области и </w:t>
      </w:r>
      <w:r>
        <w:rPr>
          <w:color w:val="000000"/>
          <w:sz w:val="28"/>
          <w:szCs w:val="28"/>
        </w:rPr>
        <w:t xml:space="preserve">сельское поселение </w:t>
      </w:r>
      <w:proofErr w:type="spellStart"/>
      <w:r>
        <w:rPr>
          <w:color w:val="000000"/>
          <w:sz w:val="28"/>
          <w:szCs w:val="28"/>
        </w:rPr>
        <w:t>Заринский</w:t>
      </w:r>
      <w:proofErr w:type="spellEnd"/>
      <w:r>
        <w:rPr>
          <w:color w:val="000000"/>
          <w:sz w:val="28"/>
          <w:szCs w:val="28"/>
        </w:rPr>
        <w:t xml:space="preserve"> сельсовет</w:t>
      </w:r>
      <w:r w:rsidRPr="00DA039D">
        <w:rPr>
          <w:color w:val="000000"/>
          <w:sz w:val="28"/>
          <w:szCs w:val="28"/>
        </w:rPr>
        <w:t xml:space="preserve"> Домбаровского района Оренбургской области»</w:t>
      </w:r>
      <w:r>
        <w:rPr>
          <w:color w:val="000000"/>
          <w:sz w:val="28"/>
          <w:szCs w:val="28"/>
        </w:rPr>
        <w:t xml:space="preserve">, </w:t>
      </w:r>
      <w:r w:rsidRPr="00B53327">
        <w:rPr>
          <w:color w:val="000000"/>
          <w:sz w:val="28"/>
          <w:szCs w:val="28"/>
        </w:rPr>
        <w:t>изменения федерального законодательства в сфере территориального планирования, вступившие в силу после утверждения последней редакции генерального плана</w:t>
      </w:r>
      <w:r>
        <w:rPr>
          <w:color w:val="000000"/>
          <w:sz w:val="28"/>
          <w:szCs w:val="28"/>
        </w:rPr>
        <w:t xml:space="preserve"> </w:t>
      </w:r>
      <w:r w:rsidR="00E42802">
        <w:rPr>
          <w:sz w:val="28"/>
          <w:szCs w:val="28"/>
        </w:rPr>
        <w:t>муниципального образования Домбаровский поссовет</w:t>
      </w:r>
      <w:r w:rsidRPr="00DA039D">
        <w:rPr>
          <w:color w:val="000000"/>
          <w:sz w:val="28"/>
          <w:szCs w:val="28"/>
        </w:rPr>
        <w:t>.</w:t>
      </w:r>
    </w:p>
    <w:p w:rsidR="004917B5" w:rsidRDefault="004917B5" w:rsidP="004917B5">
      <w:pPr>
        <w:ind w:firstLine="709"/>
        <w:jc w:val="both"/>
        <w:rPr>
          <w:sz w:val="28"/>
          <w:szCs w:val="28"/>
        </w:rPr>
      </w:pPr>
      <w:r w:rsidRPr="00B53327">
        <w:rPr>
          <w:sz w:val="28"/>
          <w:szCs w:val="28"/>
        </w:rPr>
        <w:t xml:space="preserve">В проекте внесений изменений в Генеральный план учитываются все </w:t>
      </w:r>
      <w:proofErr w:type="gramStart"/>
      <w:r w:rsidRPr="00B53327">
        <w:rPr>
          <w:sz w:val="28"/>
          <w:szCs w:val="28"/>
        </w:rPr>
        <w:t>мероприятия</w:t>
      </w:r>
      <w:proofErr w:type="gramEnd"/>
      <w:r w:rsidRPr="00B53327">
        <w:rPr>
          <w:sz w:val="28"/>
          <w:szCs w:val="28"/>
        </w:rPr>
        <w:t xml:space="preserve"> запланированные в ранее утвержденных Генеральных планах с учетом вновь сложившейся ситуацией.</w:t>
      </w:r>
    </w:p>
    <w:p w:rsidR="00837182" w:rsidRPr="00987982" w:rsidRDefault="00837182" w:rsidP="004917B5">
      <w:pPr>
        <w:tabs>
          <w:tab w:val="left" w:pos="709"/>
        </w:tabs>
        <w:ind w:firstLine="709"/>
        <w:jc w:val="both"/>
        <w:rPr>
          <w:color w:val="000000"/>
          <w:sz w:val="28"/>
          <w:szCs w:val="28"/>
        </w:rPr>
      </w:pPr>
      <w:r w:rsidRPr="00987982">
        <w:rPr>
          <w:color w:val="000000"/>
          <w:sz w:val="28"/>
          <w:szCs w:val="28"/>
        </w:rPr>
        <w:t xml:space="preserve">Генеральный план муниципального образования </w:t>
      </w:r>
      <w:r>
        <w:rPr>
          <w:color w:val="000000"/>
          <w:sz w:val="28"/>
          <w:szCs w:val="28"/>
        </w:rPr>
        <w:t>Домбаровский пос</w:t>
      </w:r>
      <w:r w:rsidRPr="00987982">
        <w:rPr>
          <w:color w:val="000000"/>
          <w:sz w:val="28"/>
          <w:szCs w:val="28"/>
        </w:rPr>
        <w:t>совет является документом территориального планирования, разработанным в соответствии с Градостроительным кодексом Российской Федерации от 29 декабря 2004 года № 190-ФЗ, а также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Приложение к приказу Министерства регионального развития РФ от 30 января 2012 г. №</w:t>
      </w:r>
      <w:r>
        <w:rPr>
          <w:color w:val="000000"/>
          <w:sz w:val="28"/>
          <w:szCs w:val="28"/>
        </w:rPr>
        <w:t xml:space="preserve"> </w:t>
      </w:r>
      <w:r w:rsidRPr="00987982">
        <w:rPr>
          <w:color w:val="000000"/>
          <w:sz w:val="28"/>
          <w:szCs w:val="28"/>
        </w:rPr>
        <w:t>19”.</w:t>
      </w:r>
      <w:r>
        <w:rPr>
          <w:color w:val="000000"/>
          <w:sz w:val="28"/>
          <w:szCs w:val="28"/>
        </w:rPr>
        <w:t xml:space="preserve"> Проект разработан с учётом ряда программ, реализуемых на территории Оренбургской области и Домбаровского района.</w:t>
      </w:r>
    </w:p>
    <w:p w:rsidR="00837182" w:rsidRDefault="00837182" w:rsidP="00837182">
      <w:pPr>
        <w:tabs>
          <w:tab w:val="left" w:pos="709"/>
        </w:tabs>
        <w:jc w:val="both"/>
        <w:rPr>
          <w:sz w:val="28"/>
          <w:szCs w:val="28"/>
        </w:rPr>
      </w:pPr>
      <w:r>
        <w:rPr>
          <w:sz w:val="28"/>
          <w:szCs w:val="28"/>
        </w:rPr>
        <w:t xml:space="preserve">         Расчетный срок реализации положений генерального плана 20 лет.</w:t>
      </w:r>
    </w:p>
    <w:p w:rsidR="00837182" w:rsidRDefault="00837182" w:rsidP="00837182">
      <w:pPr>
        <w:tabs>
          <w:tab w:val="left" w:pos="709"/>
        </w:tabs>
        <w:ind w:firstLine="709"/>
        <w:contextualSpacing/>
        <w:jc w:val="both"/>
        <w:rPr>
          <w:sz w:val="28"/>
          <w:szCs w:val="28"/>
        </w:rPr>
      </w:pPr>
      <w:r>
        <w:rPr>
          <w:sz w:val="28"/>
          <w:szCs w:val="28"/>
        </w:rPr>
        <w:t>Проектные решения генерального плана муниципального образования Домбаровский поссовет являются основанием для разработки документации по дальнейшей планировке территории поселения, а также территориальных и отраслевых схем размещения отдельных видов строительства, развития транспортной, инженерной и социальной инфраструктур, охраны окружающей среды.</w:t>
      </w: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2415CB" w:rsidRDefault="002415CB" w:rsidP="00837182">
      <w:pPr>
        <w:tabs>
          <w:tab w:val="left" w:pos="709"/>
        </w:tabs>
        <w:ind w:firstLine="709"/>
        <w:contextualSpacing/>
        <w:jc w:val="both"/>
        <w:rPr>
          <w:sz w:val="28"/>
          <w:szCs w:val="28"/>
        </w:rPr>
      </w:pPr>
    </w:p>
    <w:p w:rsidR="00101F20" w:rsidRPr="002415CB" w:rsidRDefault="00101F20" w:rsidP="004917B5">
      <w:pPr>
        <w:pStyle w:val="2"/>
        <w:numPr>
          <w:ilvl w:val="0"/>
          <w:numId w:val="16"/>
        </w:numPr>
        <w:tabs>
          <w:tab w:val="left" w:pos="709"/>
        </w:tabs>
        <w:rPr>
          <w:rStyle w:val="aff8"/>
          <w:b/>
        </w:rPr>
      </w:pPr>
      <w:bookmarkStart w:id="12" w:name="_Toc342651751"/>
      <w:r w:rsidRPr="00D54338">
        <w:rPr>
          <w:rStyle w:val="aff8"/>
        </w:rPr>
        <w:t xml:space="preserve"> </w:t>
      </w:r>
      <w:bookmarkStart w:id="13" w:name="_Toc177649238"/>
      <w:r w:rsidR="004917B5" w:rsidRPr="002415CB">
        <w:rPr>
          <w:rStyle w:val="aff8"/>
          <w:b/>
        </w:rPr>
        <w:t xml:space="preserve">СВЕДЕНИЯ О ВИДАХ, НАЗНАЧЕНИИ И НАИМЕНОВАНИИ ПЛАНИРУЕМЫХ </w:t>
      </w:r>
      <w:r w:rsidR="00643D54" w:rsidRPr="002415CB">
        <w:rPr>
          <w:rStyle w:val="aff8"/>
          <w:b/>
        </w:rPr>
        <w:t xml:space="preserve"> </w:t>
      </w:r>
      <w:r w:rsidR="004917B5" w:rsidRPr="002415CB">
        <w:rPr>
          <w:rStyle w:val="aff8"/>
          <w:b/>
        </w:rPr>
        <w:t>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1"/>
      <w:bookmarkEnd w:id="12"/>
      <w:bookmarkEnd w:id="13"/>
    </w:p>
    <w:p w:rsidR="0043789F" w:rsidRPr="00036BD7" w:rsidRDefault="00101F20" w:rsidP="00D820BE">
      <w:pPr>
        <w:pStyle w:val="2"/>
        <w:jc w:val="both"/>
        <w:rPr>
          <w:rStyle w:val="aff8"/>
          <w:b/>
        </w:rPr>
      </w:pPr>
      <w:bookmarkStart w:id="14" w:name="_Toc338604158"/>
      <w:r w:rsidRPr="00036BD7">
        <w:rPr>
          <w:rStyle w:val="aff8"/>
          <w:b/>
        </w:rPr>
        <w:t xml:space="preserve">            </w:t>
      </w:r>
      <w:bookmarkStart w:id="15" w:name="_Toc342651752"/>
      <w:r w:rsidR="00D734D1" w:rsidRPr="00036BD7">
        <w:rPr>
          <w:rStyle w:val="aff8"/>
          <w:b/>
        </w:rPr>
        <w:t xml:space="preserve"> </w:t>
      </w:r>
      <w:bookmarkStart w:id="16" w:name="_Toc177649239"/>
      <w:r w:rsidRPr="00036BD7">
        <w:rPr>
          <w:rStyle w:val="aff8"/>
          <w:b/>
        </w:rPr>
        <w:t>2.1. Объекты в экономической сфере</w:t>
      </w:r>
      <w:bookmarkEnd w:id="14"/>
      <w:bookmarkEnd w:id="15"/>
      <w:bookmarkEnd w:id="16"/>
    </w:p>
    <w:p w:rsidR="00C244AC" w:rsidRDefault="00C244AC" w:rsidP="00C244AC">
      <w:pPr>
        <w:pStyle w:val="afe"/>
        <w:tabs>
          <w:tab w:val="left" w:pos="709"/>
        </w:tabs>
        <w:spacing w:after="0"/>
        <w:ind w:left="0" w:right="-1"/>
        <w:jc w:val="both"/>
        <w:rPr>
          <w:rFonts w:ascii="Times New Roman" w:hAnsi="Times New Roman"/>
          <w:sz w:val="28"/>
          <w:szCs w:val="28"/>
        </w:rPr>
      </w:pPr>
      <w:bookmarkStart w:id="17" w:name="_Toc337211620"/>
      <w:r w:rsidRPr="00AE4E79">
        <w:rPr>
          <w:rFonts w:ascii="Times New Roman" w:hAnsi="Times New Roman"/>
          <w:sz w:val="28"/>
          <w:szCs w:val="28"/>
        </w:rPr>
        <w:t xml:space="preserve">         Перспективы развития МО </w:t>
      </w:r>
      <w:r w:rsidR="00934416" w:rsidRPr="00036BD7">
        <w:rPr>
          <w:rFonts w:ascii="Times New Roman" w:hAnsi="Times New Roman"/>
          <w:sz w:val="28"/>
          <w:szCs w:val="28"/>
        </w:rPr>
        <w:t>Домбаровский поссовет</w:t>
      </w:r>
      <w:r w:rsidRPr="00AE4E79">
        <w:rPr>
          <w:rFonts w:ascii="Times New Roman" w:hAnsi="Times New Roman"/>
          <w:sz w:val="28"/>
          <w:szCs w:val="28"/>
        </w:rPr>
        <w:t xml:space="preserve"> связаны с агропромышленным комплексом (растениеводством</w:t>
      </w:r>
      <w:r>
        <w:rPr>
          <w:rFonts w:ascii="Times New Roman" w:hAnsi="Times New Roman"/>
          <w:sz w:val="28"/>
          <w:szCs w:val="28"/>
        </w:rPr>
        <w:t>,</w:t>
      </w:r>
      <w:r w:rsidRPr="00AE4E79">
        <w:rPr>
          <w:rFonts w:ascii="Times New Roman" w:hAnsi="Times New Roman"/>
          <w:sz w:val="28"/>
          <w:szCs w:val="28"/>
        </w:rPr>
        <w:t xml:space="preserve"> мясомолочным животноводством)</w:t>
      </w:r>
      <w:r w:rsidR="00036BD7">
        <w:rPr>
          <w:rFonts w:ascii="Times New Roman" w:hAnsi="Times New Roman"/>
          <w:sz w:val="28"/>
          <w:szCs w:val="28"/>
        </w:rPr>
        <w:t xml:space="preserve">, </w:t>
      </w:r>
      <w:r w:rsidRPr="00352F8D">
        <w:rPr>
          <w:rFonts w:ascii="Times New Roman" w:hAnsi="Times New Roman"/>
          <w:sz w:val="28"/>
          <w:szCs w:val="28"/>
        </w:rPr>
        <w:t>добыч</w:t>
      </w:r>
      <w:r w:rsidR="00036BD7">
        <w:rPr>
          <w:rFonts w:ascii="Times New Roman" w:hAnsi="Times New Roman"/>
          <w:sz w:val="28"/>
          <w:szCs w:val="28"/>
        </w:rPr>
        <w:t>ей</w:t>
      </w:r>
      <w:r w:rsidRPr="00352F8D">
        <w:rPr>
          <w:rFonts w:ascii="Times New Roman" w:hAnsi="Times New Roman"/>
          <w:sz w:val="28"/>
          <w:szCs w:val="28"/>
        </w:rPr>
        <w:t xml:space="preserve"> </w:t>
      </w:r>
      <w:r w:rsidR="00036BD7">
        <w:rPr>
          <w:rFonts w:ascii="Times New Roman" w:hAnsi="Times New Roman"/>
          <w:sz w:val="28"/>
          <w:szCs w:val="28"/>
        </w:rPr>
        <w:t xml:space="preserve">полезных ископаемых и </w:t>
      </w:r>
      <w:r w:rsidRPr="00352F8D">
        <w:rPr>
          <w:rFonts w:ascii="Times New Roman" w:hAnsi="Times New Roman"/>
          <w:sz w:val="28"/>
          <w:szCs w:val="28"/>
        </w:rPr>
        <w:t>строительных материалов на базе местных ресурсов</w:t>
      </w:r>
      <w:r>
        <w:rPr>
          <w:rFonts w:ascii="Times New Roman" w:hAnsi="Times New Roman"/>
          <w:sz w:val="28"/>
          <w:szCs w:val="28"/>
        </w:rPr>
        <w:t>.</w:t>
      </w:r>
    </w:p>
    <w:p w:rsidR="00C244AC" w:rsidRPr="003066BD" w:rsidRDefault="00C244AC" w:rsidP="00C244AC">
      <w:pPr>
        <w:pStyle w:val="afe"/>
        <w:tabs>
          <w:tab w:val="left" w:pos="709"/>
        </w:tabs>
        <w:spacing w:after="0"/>
        <w:ind w:left="0"/>
        <w:jc w:val="both"/>
        <w:rPr>
          <w:rFonts w:ascii="Times New Roman" w:hAnsi="Times New Roman"/>
          <w:sz w:val="28"/>
          <w:szCs w:val="28"/>
        </w:rPr>
      </w:pPr>
      <w:r w:rsidRPr="001101FF">
        <w:rPr>
          <w:rFonts w:ascii="Times New Roman" w:hAnsi="Times New Roman"/>
          <w:sz w:val="28"/>
          <w:szCs w:val="28"/>
        </w:rPr>
        <w:t xml:space="preserve">         Необходима научно обоснованная специализация сельского хозяйства (т.е. соответствующая местным природным и экономическим условиям и ресурсам) для повышения эффективности сельского хозяйства с наименьшими народнохозяйственными затратами. Это в свою очередь повысит эффективность и возможность дальнейшего развития важного звена агропромышленного комплекса – предприятий и организаций по заготовке, хранению, переработке сельскохозяйственной продукции, её реализации, развитию пищевой промышленности.</w:t>
      </w:r>
    </w:p>
    <w:p w:rsidR="00C244AC" w:rsidRPr="005B1673" w:rsidRDefault="00C244AC" w:rsidP="00C244AC">
      <w:pPr>
        <w:widowControl w:val="0"/>
        <w:tabs>
          <w:tab w:val="left" w:pos="709"/>
        </w:tabs>
        <w:adjustRightInd w:val="0"/>
        <w:spacing w:line="276" w:lineRule="auto"/>
        <w:ind w:firstLine="709"/>
        <w:jc w:val="both"/>
        <w:rPr>
          <w:sz w:val="28"/>
          <w:szCs w:val="28"/>
        </w:rPr>
      </w:pPr>
      <w:r>
        <w:rPr>
          <w:sz w:val="28"/>
          <w:szCs w:val="28"/>
        </w:rPr>
        <w:t>Согласно СТП Домбаровского района развитие агропромышленного комплекса необходимо осуществлять по следующим направлениям:</w:t>
      </w:r>
    </w:p>
    <w:p w:rsidR="00C244AC" w:rsidRPr="00FB4827" w:rsidRDefault="00C244AC" w:rsidP="00C244AC">
      <w:pPr>
        <w:tabs>
          <w:tab w:val="left" w:pos="709"/>
        </w:tabs>
        <w:spacing w:line="276" w:lineRule="auto"/>
        <w:contextualSpacing/>
        <w:rPr>
          <w:b/>
          <w:color w:val="FF0000"/>
          <w:sz w:val="28"/>
        </w:rPr>
      </w:pPr>
    </w:p>
    <w:p w:rsidR="00C244AC" w:rsidRPr="003066BD" w:rsidRDefault="00C244AC" w:rsidP="00C244AC">
      <w:pPr>
        <w:pStyle w:val="afe"/>
        <w:widowControl w:val="0"/>
        <w:spacing w:after="0"/>
        <w:ind w:left="709"/>
        <w:jc w:val="both"/>
        <w:rPr>
          <w:rFonts w:ascii="Times New Roman" w:hAnsi="Times New Roman"/>
          <w:b/>
          <w:i/>
          <w:sz w:val="28"/>
          <w:szCs w:val="28"/>
        </w:rPr>
      </w:pPr>
      <w:r w:rsidRPr="003066BD">
        <w:rPr>
          <w:rFonts w:ascii="Times New Roman" w:hAnsi="Times New Roman"/>
          <w:b/>
          <w:i/>
          <w:sz w:val="28"/>
          <w:szCs w:val="28"/>
        </w:rPr>
        <w:t>Растениеводство:</w:t>
      </w:r>
    </w:p>
    <w:p w:rsidR="00C244AC" w:rsidRPr="003066BD" w:rsidRDefault="00C244AC" w:rsidP="00C244AC">
      <w:pPr>
        <w:widowControl w:val="0"/>
        <w:spacing w:line="276" w:lineRule="auto"/>
        <w:jc w:val="both"/>
        <w:rPr>
          <w:sz w:val="28"/>
          <w:szCs w:val="28"/>
        </w:rPr>
      </w:pPr>
      <w:r>
        <w:rPr>
          <w:sz w:val="28"/>
          <w:szCs w:val="28"/>
        </w:rPr>
        <w:t xml:space="preserve">-в МО </w:t>
      </w:r>
      <w:r w:rsidRPr="003066BD">
        <w:rPr>
          <w:sz w:val="28"/>
          <w:szCs w:val="28"/>
        </w:rPr>
        <w:t>существует возможность увеличения посевных площадей или перевод их в кормовые угодья, за счет неиспользуемой пашни;</w:t>
      </w:r>
    </w:p>
    <w:p w:rsidR="00C244AC" w:rsidRPr="003066BD" w:rsidRDefault="00C244AC" w:rsidP="00C244AC">
      <w:pPr>
        <w:widowControl w:val="0"/>
        <w:spacing w:line="276" w:lineRule="auto"/>
        <w:jc w:val="both"/>
        <w:rPr>
          <w:sz w:val="28"/>
          <w:szCs w:val="28"/>
        </w:rPr>
      </w:pPr>
      <w:r>
        <w:rPr>
          <w:sz w:val="28"/>
          <w:szCs w:val="28"/>
        </w:rPr>
        <w:t>-</w:t>
      </w:r>
      <w:r w:rsidRPr="003066BD">
        <w:rPr>
          <w:sz w:val="28"/>
          <w:szCs w:val="28"/>
        </w:rPr>
        <w:t>защита почв от эрозии. По предотвращению ветровой эрозии необходимо организовать охрану от пыльных бурь и иссушения почвы путем посадки лесных полос;</w:t>
      </w:r>
    </w:p>
    <w:p w:rsidR="00C244AC" w:rsidRPr="003066BD" w:rsidRDefault="00C244AC" w:rsidP="00C244AC">
      <w:pPr>
        <w:widowControl w:val="0"/>
        <w:spacing w:line="276" w:lineRule="auto"/>
        <w:jc w:val="both"/>
        <w:rPr>
          <w:sz w:val="28"/>
          <w:szCs w:val="28"/>
        </w:rPr>
      </w:pPr>
      <w:r>
        <w:rPr>
          <w:sz w:val="28"/>
          <w:szCs w:val="28"/>
        </w:rPr>
        <w:t>-</w:t>
      </w:r>
      <w:r w:rsidRPr="003066BD">
        <w:rPr>
          <w:sz w:val="28"/>
          <w:szCs w:val="28"/>
        </w:rPr>
        <w:t xml:space="preserve">повышение производительности труда в отрасли за счет обновления сельхозтехники; </w:t>
      </w:r>
    </w:p>
    <w:p w:rsidR="00C244AC" w:rsidRPr="003066BD" w:rsidRDefault="00C244AC" w:rsidP="00C244AC">
      <w:pPr>
        <w:widowControl w:val="0"/>
        <w:spacing w:line="276" w:lineRule="auto"/>
        <w:jc w:val="both"/>
        <w:rPr>
          <w:sz w:val="28"/>
          <w:szCs w:val="28"/>
        </w:rPr>
      </w:pPr>
      <w:r>
        <w:rPr>
          <w:sz w:val="28"/>
          <w:szCs w:val="28"/>
        </w:rPr>
        <w:lastRenderedPageBreak/>
        <w:t>-</w:t>
      </w:r>
      <w:r w:rsidRPr="003066BD">
        <w:rPr>
          <w:sz w:val="28"/>
          <w:szCs w:val="28"/>
        </w:rPr>
        <w:t>рост урожайности за счет внедрения в производство новых высокоурожайных перспективных сортов высеваемых культур;</w:t>
      </w:r>
    </w:p>
    <w:p w:rsidR="00C244AC" w:rsidRPr="003066BD" w:rsidRDefault="00C244AC" w:rsidP="00C244AC">
      <w:pPr>
        <w:widowControl w:val="0"/>
        <w:spacing w:line="276" w:lineRule="auto"/>
        <w:jc w:val="both"/>
        <w:rPr>
          <w:sz w:val="28"/>
          <w:szCs w:val="28"/>
        </w:rPr>
      </w:pPr>
      <w:r>
        <w:rPr>
          <w:sz w:val="28"/>
          <w:szCs w:val="28"/>
        </w:rPr>
        <w:t>-</w:t>
      </w:r>
      <w:r w:rsidRPr="003066BD">
        <w:rPr>
          <w:sz w:val="28"/>
          <w:szCs w:val="28"/>
        </w:rPr>
        <w:t>повышение плодородия почв, урожайности и качества получаемой продукции за счет внесения оптимальных норм органоминеральных удобрений.</w:t>
      </w:r>
    </w:p>
    <w:p w:rsidR="00C244AC" w:rsidRDefault="00C244AC" w:rsidP="00C244AC">
      <w:pPr>
        <w:widowControl w:val="0"/>
        <w:spacing w:line="276" w:lineRule="auto"/>
        <w:contextualSpacing/>
        <w:jc w:val="both"/>
        <w:rPr>
          <w:sz w:val="28"/>
          <w:szCs w:val="28"/>
        </w:rPr>
      </w:pPr>
      <w:r>
        <w:rPr>
          <w:sz w:val="28"/>
          <w:szCs w:val="28"/>
        </w:rPr>
        <w:t>-</w:t>
      </w:r>
      <w:r w:rsidRPr="003066BD">
        <w:rPr>
          <w:sz w:val="28"/>
          <w:szCs w:val="28"/>
        </w:rPr>
        <w:t xml:space="preserve">внедрения </w:t>
      </w:r>
      <w:proofErr w:type="spellStart"/>
      <w:r w:rsidRPr="003066BD">
        <w:rPr>
          <w:sz w:val="28"/>
          <w:szCs w:val="28"/>
        </w:rPr>
        <w:t>энерго</w:t>
      </w:r>
      <w:proofErr w:type="spellEnd"/>
      <w:r w:rsidRPr="003066BD">
        <w:rPr>
          <w:sz w:val="28"/>
          <w:szCs w:val="28"/>
        </w:rPr>
        <w:t>-, ресурсосберегающих технологий производства сельскохозяйственных культур.</w:t>
      </w:r>
    </w:p>
    <w:p w:rsidR="00C244AC" w:rsidRPr="003066BD" w:rsidRDefault="00C244AC" w:rsidP="00C244AC">
      <w:pPr>
        <w:widowControl w:val="0"/>
        <w:tabs>
          <w:tab w:val="left" w:pos="709"/>
        </w:tabs>
        <w:spacing w:line="276" w:lineRule="auto"/>
        <w:contextualSpacing/>
        <w:jc w:val="both"/>
        <w:rPr>
          <w:sz w:val="28"/>
          <w:szCs w:val="28"/>
        </w:rPr>
      </w:pPr>
    </w:p>
    <w:p w:rsidR="00C244AC" w:rsidRPr="003066BD" w:rsidRDefault="00C244AC" w:rsidP="00C244AC">
      <w:pPr>
        <w:pStyle w:val="afe"/>
        <w:widowControl w:val="0"/>
        <w:tabs>
          <w:tab w:val="left" w:pos="709"/>
        </w:tabs>
        <w:spacing w:after="0"/>
        <w:ind w:left="360"/>
        <w:jc w:val="both"/>
        <w:rPr>
          <w:rFonts w:ascii="Times New Roman" w:hAnsi="Times New Roman"/>
          <w:b/>
          <w:i/>
          <w:sz w:val="28"/>
          <w:szCs w:val="28"/>
        </w:rPr>
      </w:pPr>
      <w:r w:rsidRPr="003066BD">
        <w:rPr>
          <w:rFonts w:ascii="Times New Roman" w:hAnsi="Times New Roman"/>
          <w:b/>
          <w:i/>
          <w:sz w:val="28"/>
          <w:szCs w:val="28"/>
        </w:rPr>
        <w:t xml:space="preserve">     Животноводство:</w:t>
      </w:r>
    </w:p>
    <w:p w:rsidR="00C244AC" w:rsidRPr="003066BD" w:rsidRDefault="00C244AC" w:rsidP="00C244AC">
      <w:pPr>
        <w:widowControl w:val="0"/>
        <w:spacing w:line="276" w:lineRule="auto"/>
        <w:jc w:val="both"/>
        <w:rPr>
          <w:sz w:val="28"/>
          <w:szCs w:val="28"/>
        </w:rPr>
      </w:pPr>
      <w:r>
        <w:rPr>
          <w:sz w:val="28"/>
          <w:szCs w:val="28"/>
        </w:rPr>
        <w:t>-</w:t>
      </w:r>
      <w:r w:rsidRPr="003066BD">
        <w:rPr>
          <w:sz w:val="28"/>
          <w:szCs w:val="28"/>
        </w:rPr>
        <w:t>в</w:t>
      </w:r>
      <w:r>
        <w:rPr>
          <w:sz w:val="28"/>
          <w:szCs w:val="28"/>
        </w:rPr>
        <w:t xml:space="preserve"> </w:t>
      </w:r>
      <w:r w:rsidR="00E42802">
        <w:rPr>
          <w:sz w:val="28"/>
          <w:szCs w:val="28"/>
        </w:rPr>
        <w:t>муниципальном образовании</w:t>
      </w:r>
      <w:r w:rsidRPr="003066BD">
        <w:rPr>
          <w:sz w:val="28"/>
          <w:szCs w:val="28"/>
        </w:rPr>
        <w:t xml:space="preserve"> существует возможность увеличения поголовья скота;</w:t>
      </w:r>
    </w:p>
    <w:p w:rsidR="00C244AC" w:rsidRPr="003066BD" w:rsidRDefault="00C244AC" w:rsidP="00C244AC">
      <w:pPr>
        <w:widowControl w:val="0"/>
        <w:spacing w:line="276" w:lineRule="auto"/>
        <w:jc w:val="both"/>
        <w:rPr>
          <w:sz w:val="28"/>
          <w:szCs w:val="28"/>
        </w:rPr>
      </w:pPr>
      <w:r>
        <w:rPr>
          <w:sz w:val="28"/>
          <w:szCs w:val="28"/>
        </w:rPr>
        <w:t>-</w:t>
      </w:r>
      <w:r w:rsidRPr="003066BD">
        <w:rPr>
          <w:sz w:val="28"/>
          <w:szCs w:val="28"/>
        </w:rPr>
        <w:t>увеличение производства животноводческой продукции за счет улучшения кормовой базы;</w:t>
      </w:r>
    </w:p>
    <w:p w:rsidR="00C244AC" w:rsidRPr="003066BD" w:rsidRDefault="00C244AC" w:rsidP="00C244AC">
      <w:pPr>
        <w:widowControl w:val="0"/>
        <w:tabs>
          <w:tab w:val="left" w:pos="709"/>
        </w:tabs>
        <w:spacing w:line="276" w:lineRule="auto"/>
        <w:jc w:val="both"/>
        <w:rPr>
          <w:sz w:val="28"/>
          <w:szCs w:val="28"/>
        </w:rPr>
      </w:pPr>
      <w:r>
        <w:rPr>
          <w:sz w:val="28"/>
          <w:szCs w:val="28"/>
        </w:rPr>
        <w:t>-</w:t>
      </w:r>
      <w:r w:rsidRPr="003066BD">
        <w:rPr>
          <w:sz w:val="28"/>
          <w:szCs w:val="28"/>
        </w:rPr>
        <w:t xml:space="preserve">повышение продуктивности скота на основе совершенствования племенной работы; </w:t>
      </w:r>
    </w:p>
    <w:p w:rsidR="00C244AC" w:rsidRDefault="00C244AC" w:rsidP="00C244AC">
      <w:pPr>
        <w:widowControl w:val="0"/>
        <w:tabs>
          <w:tab w:val="left" w:pos="709"/>
        </w:tabs>
        <w:spacing w:line="276" w:lineRule="auto"/>
        <w:contextualSpacing/>
        <w:jc w:val="both"/>
        <w:rPr>
          <w:sz w:val="28"/>
          <w:szCs w:val="28"/>
        </w:rPr>
      </w:pPr>
      <w:r>
        <w:rPr>
          <w:sz w:val="28"/>
          <w:szCs w:val="28"/>
        </w:rPr>
        <w:t>-</w:t>
      </w:r>
      <w:r w:rsidRPr="003066BD">
        <w:rPr>
          <w:sz w:val="28"/>
          <w:szCs w:val="28"/>
        </w:rPr>
        <w:t>внедрение прогрессивных энергосберегающих технологий содержания скота.</w:t>
      </w:r>
    </w:p>
    <w:p w:rsidR="00C244AC" w:rsidRDefault="00C244AC" w:rsidP="00C244AC">
      <w:pPr>
        <w:spacing w:line="276" w:lineRule="auto"/>
        <w:ind w:firstLine="709"/>
        <w:contextualSpacing/>
        <w:jc w:val="both"/>
        <w:rPr>
          <w:bCs/>
          <w:sz w:val="28"/>
        </w:rPr>
      </w:pPr>
      <w:r w:rsidRPr="00C0144F">
        <w:rPr>
          <w:bCs/>
          <w:sz w:val="28"/>
        </w:rPr>
        <w:t xml:space="preserve">Развитие данных </w:t>
      </w:r>
      <w:r>
        <w:rPr>
          <w:bCs/>
          <w:sz w:val="28"/>
        </w:rPr>
        <w:t xml:space="preserve">отраслей </w:t>
      </w:r>
      <w:r w:rsidRPr="00C0144F">
        <w:rPr>
          <w:bCs/>
          <w:sz w:val="28"/>
        </w:rPr>
        <w:t>создает реальную возможность обеспечения эконом</w:t>
      </w:r>
      <w:r>
        <w:rPr>
          <w:bCs/>
          <w:sz w:val="28"/>
        </w:rPr>
        <w:t xml:space="preserve">ической стабильности </w:t>
      </w:r>
      <w:r w:rsidR="00934416">
        <w:rPr>
          <w:bCs/>
          <w:sz w:val="28"/>
        </w:rPr>
        <w:t>Домбаровского поссовета</w:t>
      </w:r>
      <w:r w:rsidRPr="00C0144F">
        <w:rPr>
          <w:bCs/>
          <w:sz w:val="28"/>
        </w:rPr>
        <w:t>. Для достижения этой цели необходимо повышение конкурентоспособности производимой продукции на внутреннем и внешнем рынках за счет внедрения новых высокотехнологичных, ресурсосберегающих производств, что, в свою очередь, с позиции формирования высокоэффективной экономики, обеспечит занятость и социальную защиту населения, рост доходов местного сообщества, создаст действенный трудовой мотивационный механизм.</w:t>
      </w:r>
    </w:p>
    <w:p w:rsidR="00086CDA" w:rsidRPr="00F016F3" w:rsidRDefault="00086CDA" w:rsidP="0060414A">
      <w:pPr>
        <w:tabs>
          <w:tab w:val="left" w:pos="709"/>
        </w:tabs>
        <w:contextualSpacing/>
        <w:jc w:val="both"/>
        <w:rPr>
          <w:rFonts w:cs="Times New Roman"/>
          <w:b/>
          <w:color w:val="000000"/>
          <w:sz w:val="28"/>
          <w:szCs w:val="28"/>
        </w:rPr>
      </w:pPr>
    </w:p>
    <w:p w:rsidR="0060414A" w:rsidRPr="00036BD7" w:rsidRDefault="0060414A" w:rsidP="00D820BE">
      <w:pPr>
        <w:pStyle w:val="2"/>
        <w:tabs>
          <w:tab w:val="left" w:pos="709"/>
        </w:tabs>
        <w:rPr>
          <w:rStyle w:val="aff8"/>
          <w:b/>
        </w:rPr>
      </w:pPr>
      <w:bookmarkStart w:id="18" w:name="_Toc342651753"/>
      <w:r w:rsidRPr="00036BD7">
        <w:rPr>
          <w:rStyle w:val="aff8"/>
          <w:b/>
        </w:rPr>
        <w:t xml:space="preserve">          </w:t>
      </w:r>
      <w:r w:rsidR="00D820BE" w:rsidRPr="00036BD7">
        <w:rPr>
          <w:rStyle w:val="aff8"/>
          <w:b/>
        </w:rPr>
        <w:t xml:space="preserve">  </w:t>
      </w:r>
      <w:bookmarkStart w:id="19" w:name="_Toc177649240"/>
      <w:r w:rsidRPr="00036BD7">
        <w:rPr>
          <w:rStyle w:val="aff8"/>
          <w:b/>
        </w:rPr>
        <w:t>2.2. Объекты рекреации</w:t>
      </w:r>
      <w:bookmarkEnd w:id="19"/>
    </w:p>
    <w:p w:rsidR="008D3E9D" w:rsidRDefault="008D3E9D" w:rsidP="00C244AC">
      <w:pPr>
        <w:tabs>
          <w:tab w:val="left" w:pos="709"/>
        </w:tabs>
        <w:spacing w:line="276" w:lineRule="auto"/>
        <w:jc w:val="both"/>
        <w:rPr>
          <w:color w:val="000000"/>
          <w:sz w:val="28"/>
          <w:szCs w:val="28"/>
        </w:rPr>
      </w:pPr>
      <w:r>
        <w:rPr>
          <w:sz w:val="28"/>
          <w:szCs w:val="28"/>
        </w:rPr>
        <w:t xml:space="preserve">          </w:t>
      </w:r>
      <w:r w:rsidRPr="00906EF8">
        <w:rPr>
          <w:sz w:val="28"/>
          <w:szCs w:val="28"/>
        </w:rPr>
        <w:t>Проектом предполагается развитие туристического комплекса с учетом участия в реализации областной целевой программы «Развитие туризма в Оренбургской области».</w:t>
      </w:r>
      <w:r w:rsidRPr="00906EF8">
        <w:rPr>
          <w:color w:val="000000"/>
          <w:sz w:val="28"/>
          <w:szCs w:val="28"/>
        </w:rPr>
        <w:t xml:space="preserve">  </w:t>
      </w:r>
    </w:p>
    <w:p w:rsidR="008D3E9D" w:rsidRPr="00053871" w:rsidRDefault="008D3E9D" w:rsidP="00C244AC">
      <w:pPr>
        <w:pStyle w:val="afa"/>
        <w:spacing w:line="276" w:lineRule="auto"/>
        <w:ind w:left="0" w:right="-3"/>
        <w:contextualSpacing/>
        <w:rPr>
          <w:color w:val="000000"/>
        </w:rPr>
      </w:pPr>
      <w:r w:rsidRPr="00053871">
        <w:rPr>
          <w:b/>
          <w:i/>
          <w:color w:val="000000"/>
        </w:rPr>
        <w:t>Целью Программы</w:t>
      </w:r>
      <w:r w:rsidRPr="00053871">
        <w:rPr>
          <w:color w:val="000000"/>
        </w:rPr>
        <w:t xml:space="preserve"> является развитие индустрии туризма, как доходной отрасли экономики Оренбургской области, а также создание благоприятных условий для оздоровления и отдыха жителей Оренбургской области.</w:t>
      </w:r>
    </w:p>
    <w:p w:rsidR="008D3E9D" w:rsidRPr="00053871" w:rsidRDefault="008D3E9D" w:rsidP="00C244AC">
      <w:pPr>
        <w:pStyle w:val="afa"/>
        <w:spacing w:before="180" w:after="180" w:line="276" w:lineRule="auto"/>
        <w:ind w:left="0" w:right="-3"/>
        <w:rPr>
          <w:color w:val="000000"/>
        </w:rPr>
      </w:pPr>
      <w:r w:rsidRPr="00053871">
        <w:rPr>
          <w:color w:val="000000"/>
        </w:rPr>
        <w:t xml:space="preserve">Для достижения указанной цели необходимо решить </w:t>
      </w:r>
      <w:r w:rsidRPr="00053871">
        <w:rPr>
          <w:b/>
          <w:i/>
          <w:color w:val="000000"/>
        </w:rPr>
        <w:t>следующие задачи:</w:t>
      </w:r>
    </w:p>
    <w:p w:rsidR="008D3E9D" w:rsidRPr="00053871" w:rsidRDefault="008D3E9D" w:rsidP="00C244AC">
      <w:pPr>
        <w:pStyle w:val="afa"/>
        <w:tabs>
          <w:tab w:val="left" w:pos="709"/>
        </w:tabs>
        <w:spacing w:before="180" w:after="180" w:line="276" w:lineRule="auto"/>
        <w:ind w:left="0" w:right="-3"/>
        <w:rPr>
          <w:color w:val="000000"/>
        </w:rPr>
      </w:pPr>
      <w:r w:rsidRPr="00053871">
        <w:rPr>
          <w:color w:val="000000"/>
        </w:rPr>
        <w:lastRenderedPageBreak/>
        <w:t>1. Организация исследований и разработка проектов, направленных на развитие внутреннего и въездного туризма. Для этого необходимо определение стратегических направлений привлечения государственных и частных инвестиций.</w:t>
      </w:r>
    </w:p>
    <w:p w:rsidR="008D3E9D" w:rsidRPr="00053871" w:rsidRDefault="008D3E9D" w:rsidP="00C244AC">
      <w:pPr>
        <w:pStyle w:val="afa"/>
        <w:spacing w:before="180" w:after="180" w:line="276" w:lineRule="auto"/>
        <w:ind w:left="0" w:right="-3"/>
        <w:rPr>
          <w:color w:val="000000"/>
        </w:rPr>
      </w:pPr>
      <w:r w:rsidRPr="00053871">
        <w:rPr>
          <w:color w:val="000000"/>
        </w:rPr>
        <w:t>2. Привлечение на договорной основе потенциала муниципальных образований, российских и иностранных инвесторов. Реконструкция действующих и строительство новых туристских объектов.</w:t>
      </w:r>
    </w:p>
    <w:p w:rsidR="008D3E9D" w:rsidRPr="00053871" w:rsidRDefault="008D3E9D" w:rsidP="00C244AC">
      <w:pPr>
        <w:pStyle w:val="afa"/>
        <w:spacing w:before="180" w:after="180" w:line="276" w:lineRule="auto"/>
        <w:ind w:left="0" w:right="-3"/>
        <w:rPr>
          <w:color w:val="000000"/>
        </w:rPr>
      </w:pPr>
      <w:r w:rsidRPr="00053871">
        <w:rPr>
          <w:color w:val="000000"/>
        </w:rPr>
        <w:t>3. Позиционирование Оренбургской области как привлекательного региона для туризма и отдыха, что предполагает осуществление активной рекламно- информационной деятельности.</w:t>
      </w:r>
    </w:p>
    <w:p w:rsidR="008D3E9D" w:rsidRDefault="008D3E9D" w:rsidP="00C244AC">
      <w:pPr>
        <w:pStyle w:val="afa"/>
        <w:spacing w:line="276" w:lineRule="auto"/>
        <w:ind w:left="0" w:right="-3"/>
        <w:contextualSpacing/>
        <w:rPr>
          <w:color w:val="000000"/>
        </w:rPr>
      </w:pPr>
      <w:r w:rsidRPr="00053871">
        <w:rPr>
          <w:color w:val="000000"/>
        </w:rPr>
        <w:t>4. Совершенствование нормативно-правовой базы.</w:t>
      </w:r>
    </w:p>
    <w:p w:rsidR="004B767E" w:rsidRDefault="00331BE4" w:rsidP="00D820BE">
      <w:pPr>
        <w:pStyle w:val="2"/>
        <w:tabs>
          <w:tab w:val="left" w:pos="709"/>
        </w:tabs>
        <w:rPr>
          <w:rStyle w:val="aff8"/>
        </w:rPr>
      </w:pPr>
      <w:r w:rsidRPr="00D54338">
        <w:rPr>
          <w:rStyle w:val="aff8"/>
        </w:rPr>
        <w:t xml:space="preserve">         </w:t>
      </w:r>
      <w:r w:rsidR="00D820BE" w:rsidRPr="00D54338">
        <w:rPr>
          <w:rStyle w:val="aff8"/>
        </w:rPr>
        <w:t xml:space="preserve">  </w:t>
      </w:r>
      <w:r w:rsidRPr="00D54338">
        <w:rPr>
          <w:rStyle w:val="aff8"/>
        </w:rPr>
        <w:t xml:space="preserve"> </w:t>
      </w:r>
      <w:bookmarkStart w:id="20" w:name="_Toc177649241"/>
      <w:r w:rsidR="0060414A" w:rsidRPr="00D54338">
        <w:rPr>
          <w:rStyle w:val="aff8"/>
        </w:rPr>
        <w:t>2.3</w:t>
      </w:r>
      <w:r w:rsidR="00194767" w:rsidRPr="00D54338">
        <w:rPr>
          <w:rStyle w:val="aff8"/>
        </w:rPr>
        <w:t>. Объекты социальной сферы</w:t>
      </w:r>
      <w:bookmarkEnd w:id="17"/>
      <w:bookmarkEnd w:id="18"/>
      <w:bookmarkEnd w:id="20"/>
    </w:p>
    <w:p w:rsidR="002415CB" w:rsidRPr="002415CB" w:rsidRDefault="002415CB" w:rsidP="002415CB">
      <w:pPr>
        <w:rPr>
          <w:lang w:eastAsia="en-US" w:bidi="ar-SA"/>
        </w:rPr>
      </w:pPr>
    </w:p>
    <w:p w:rsidR="008D3E9D" w:rsidRPr="00370891" w:rsidRDefault="008D3E9D" w:rsidP="008D3E9D">
      <w:pPr>
        <w:tabs>
          <w:tab w:val="left" w:pos="709"/>
        </w:tabs>
        <w:spacing w:line="276" w:lineRule="auto"/>
        <w:contextualSpacing/>
        <w:rPr>
          <w:b/>
          <w:sz w:val="28"/>
          <w:szCs w:val="28"/>
        </w:rPr>
      </w:pPr>
      <w:r w:rsidRPr="00370891">
        <w:rPr>
          <w:b/>
          <w:sz w:val="28"/>
          <w:szCs w:val="28"/>
        </w:rPr>
        <w:t xml:space="preserve">          Образование</w:t>
      </w:r>
    </w:p>
    <w:p w:rsidR="00C244AC" w:rsidRPr="00A11DEE" w:rsidRDefault="004917B5" w:rsidP="00C244AC">
      <w:pPr>
        <w:pStyle w:val="afe"/>
        <w:widowControl w:val="0"/>
        <w:spacing w:after="0"/>
        <w:ind w:left="0" w:firstLine="709"/>
        <w:jc w:val="both"/>
        <w:rPr>
          <w:rFonts w:ascii="Times New Roman" w:hAnsi="Times New Roman" w:cs="Times New Roman"/>
          <w:sz w:val="28"/>
          <w:szCs w:val="28"/>
        </w:rPr>
      </w:pPr>
      <w:r w:rsidRPr="00A11DEE">
        <w:rPr>
          <w:rFonts w:ascii="Times New Roman" w:hAnsi="Times New Roman" w:cs="Times New Roman"/>
          <w:sz w:val="28"/>
          <w:szCs w:val="28"/>
        </w:rPr>
        <w:t>В</w:t>
      </w:r>
      <w:r w:rsidR="00C244AC" w:rsidRPr="00A11DEE">
        <w:rPr>
          <w:rFonts w:ascii="Times New Roman" w:hAnsi="Times New Roman" w:cs="Times New Roman"/>
          <w:sz w:val="28"/>
          <w:szCs w:val="28"/>
        </w:rPr>
        <w:t xml:space="preserve"> целях обеспечения более </w:t>
      </w:r>
      <w:r w:rsidR="00A11DEE" w:rsidRPr="00A11DEE">
        <w:rPr>
          <w:rFonts w:ascii="Times New Roman" w:hAnsi="Times New Roman" w:cs="Times New Roman"/>
          <w:sz w:val="28"/>
          <w:szCs w:val="28"/>
        </w:rPr>
        <w:t xml:space="preserve">качественного уровня образования </w:t>
      </w:r>
      <w:r w:rsidR="00A11DEE">
        <w:rPr>
          <w:rFonts w:ascii="Times New Roman" w:hAnsi="Times New Roman" w:cs="Times New Roman"/>
          <w:sz w:val="28"/>
          <w:szCs w:val="28"/>
        </w:rPr>
        <w:t>- у</w:t>
      </w:r>
      <w:r w:rsidR="00A11DEE" w:rsidRPr="00A11DEE">
        <w:rPr>
          <w:rFonts w:ascii="Times New Roman" w:hAnsi="Times New Roman" w:cs="Times New Roman"/>
          <w:sz w:val="28"/>
          <w:szCs w:val="28"/>
        </w:rPr>
        <w:t>частие в реализации национального проекта «Образование», реализация муниципальных целевых программ</w:t>
      </w:r>
    </w:p>
    <w:p w:rsidR="00C244AC" w:rsidRPr="005B03D6" w:rsidRDefault="00C244AC" w:rsidP="008D3E9D">
      <w:pPr>
        <w:tabs>
          <w:tab w:val="left" w:pos="709"/>
        </w:tabs>
        <w:spacing w:line="276" w:lineRule="auto"/>
        <w:contextualSpacing/>
        <w:jc w:val="both"/>
        <w:rPr>
          <w:color w:val="FF0000"/>
          <w:sz w:val="28"/>
          <w:szCs w:val="28"/>
        </w:rPr>
      </w:pPr>
    </w:p>
    <w:p w:rsidR="008D3E9D" w:rsidRPr="005A7B99" w:rsidRDefault="008D3E9D" w:rsidP="002E45B2">
      <w:pPr>
        <w:tabs>
          <w:tab w:val="left" w:pos="709"/>
        </w:tabs>
        <w:spacing w:before="240" w:line="276" w:lineRule="auto"/>
        <w:contextualSpacing/>
        <w:rPr>
          <w:b/>
          <w:sz w:val="28"/>
          <w:szCs w:val="28"/>
        </w:rPr>
      </w:pPr>
      <w:r w:rsidRPr="005B03D6">
        <w:rPr>
          <w:b/>
          <w:color w:val="FF0000"/>
          <w:sz w:val="28"/>
          <w:szCs w:val="28"/>
        </w:rPr>
        <w:t xml:space="preserve">          </w:t>
      </w:r>
      <w:r w:rsidRPr="005A7B99">
        <w:rPr>
          <w:b/>
          <w:sz w:val="28"/>
          <w:szCs w:val="28"/>
        </w:rPr>
        <w:t>Культура</w:t>
      </w:r>
    </w:p>
    <w:p w:rsidR="008D3E9D" w:rsidRPr="00906EF8" w:rsidRDefault="008D3E9D" w:rsidP="002E45B2">
      <w:pPr>
        <w:widowControl w:val="0"/>
        <w:tabs>
          <w:tab w:val="left" w:pos="709"/>
        </w:tabs>
        <w:autoSpaceDE w:val="0"/>
        <w:autoSpaceDN w:val="0"/>
        <w:adjustRightInd w:val="0"/>
        <w:spacing w:line="276" w:lineRule="auto"/>
        <w:ind w:firstLine="567"/>
        <w:jc w:val="both"/>
        <w:rPr>
          <w:sz w:val="28"/>
          <w:szCs w:val="28"/>
          <w:lang w:eastAsia="ru-RU"/>
        </w:rPr>
      </w:pPr>
      <w:r>
        <w:rPr>
          <w:bCs/>
          <w:sz w:val="28"/>
          <w:szCs w:val="28"/>
        </w:rPr>
        <w:t xml:space="preserve">  </w:t>
      </w:r>
      <w:r w:rsidRPr="00906EF8">
        <w:rPr>
          <w:bCs/>
          <w:sz w:val="28"/>
          <w:szCs w:val="28"/>
        </w:rPr>
        <w:t xml:space="preserve">Проектом предполагается развитие </w:t>
      </w:r>
      <w:r>
        <w:rPr>
          <w:bCs/>
          <w:sz w:val="28"/>
          <w:szCs w:val="28"/>
        </w:rPr>
        <w:t xml:space="preserve">объектов культуры </w:t>
      </w:r>
      <w:r w:rsidRPr="00906EF8">
        <w:rPr>
          <w:bCs/>
          <w:sz w:val="28"/>
          <w:szCs w:val="28"/>
        </w:rPr>
        <w:t xml:space="preserve">с учетом реализации приоритетного национального проекта </w:t>
      </w:r>
      <w:r w:rsidRPr="00906EF8">
        <w:rPr>
          <w:bCs/>
          <w:sz w:val="28"/>
          <w:szCs w:val="28"/>
          <w:lang w:eastAsia="ru-RU"/>
        </w:rPr>
        <w:t>«Культура Оренбуржья»</w:t>
      </w:r>
      <w:r w:rsidRPr="00906EF8">
        <w:rPr>
          <w:sz w:val="28"/>
          <w:szCs w:val="28"/>
          <w:lang w:eastAsia="ru-RU"/>
        </w:rPr>
        <w:t>.</w:t>
      </w:r>
    </w:p>
    <w:p w:rsidR="008D3E9D" w:rsidRPr="00DA22D3" w:rsidRDefault="008D3E9D" w:rsidP="008D3E9D">
      <w:pPr>
        <w:tabs>
          <w:tab w:val="left" w:pos="709"/>
        </w:tabs>
        <w:spacing w:line="276" w:lineRule="auto"/>
        <w:outlineLvl w:val="0"/>
        <w:rPr>
          <w:i/>
          <w:sz w:val="28"/>
          <w:szCs w:val="28"/>
          <w:u w:val="single"/>
        </w:rPr>
      </w:pPr>
      <w:r w:rsidRPr="00DA22D3">
        <w:rPr>
          <w:sz w:val="28"/>
          <w:szCs w:val="28"/>
        </w:rPr>
        <w:t xml:space="preserve">          </w:t>
      </w:r>
      <w:bookmarkStart w:id="21" w:name="_Toc360201188"/>
      <w:bookmarkStart w:id="22" w:name="_Toc360612093"/>
      <w:bookmarkStart w:id="23" w:name="_Toc360612532"/>
      <w:bookmarkStart w:id="24" w:name="_Toc363203908"/>
      <w:bookmarkStart w:id="25" w:name="_Toc365477486"/>
      <w:bookmarkStart w:id="26" w:name="_Toc177649242"/>
      <w:r w:rsidRPr="00DA22D3">
        <w:rPr>
          <w:i/>
          <w:sz w:val="28"/>
          <w:szCs w:val="28"/>
          <w:u w:val="single"/>
        </w:rPr>
        <w:t>Проектом предлагается:</w:t>
      </w:r>
      <w:bookmarkEnd w:id="21"/>
      <w:bookmarkEnd w:id="22"/>
      <w:bookmarkEnd w:id="23"/>
      <w:bookmarkEnd w:id="24"/>
      <w:bookmarkEnd w:id="25"/>
      <w:bookmarkEnd w:id="26"/>
    </w:p>
    <w:p w:rsidR="008D3E9D" w:rsidRPr="00906EF8" w:rsidRDefault="008D3E9D" w:rsidP="008D3E9D">
      <w:pPr>
        <w:tabs>
          <w:tab w:val="left" w:pos="709"/>
        </w:tabs>
        <w:spacing w:line="276" w:lineRule="auto"/>
        <w:ind w:firstLine="567"/>
        <w:contextualSpacing/>
        <w:jc w:val="both"/>
        <w:rPr>
          <w:sz w:val="28"/>
          <w:szCs w:val="28"/>
        </w:rPr>
      </w:pPr>
      <w:r>
        <w:rPr>
          <w:sz w:val="28"/>
          <w:szCs w:val="28"/>
        </w:rPr>
        <w:t>1)</w:t>
      </w:r>
      <w:r w:rsidRPr="00906EF8">
        <w:rPr>
          <w:sz w:val="28"/>
          <w:szCs w:val="28"/>
        </w:rPr>
        <w:t>пополнение фонда существующих библиотек специальной, детской и учебной литературой, а также документами на различных носителях, в том числе обучающими и развлекательными программами и играми;</w:t>
      </w:r>
    </w:p>
    <w:p w:rsidR="008D3E9D" w:rsidRPr="00906EF8" w:rsidRDefault="008D3E9D" w:rsidP="008D3E9D">
      <w:pPr>
        <w:spacing w:line="276" w:lineRule="auto"/>
        <w:ind w:firstLine="567"/>
        <w:contextualSpacing/>
        <w:jc w:val="both"/>
        <w:rPr>
          <w:sz w:val="28"/>
          <w:szCs w:val="28"/>
        </w:rPr>
      </w:pPr>
      <w:r w:rsidRPr="00906EF8">
        <w:rPr>
          <w:sz w:val="28"/>
          <w:szCs w:val="28"/>
        </w:rPr>
        <w:t>2)улучшение материальной базы и технического о</w:t>
      </w:r>
      <w:r>
        <w:rPr>
          <w:sz w:val="28"/>
          <w:szCs w:val="28"/>
        </w:rPr>
        <w:t>беспечения учреждений  культуры;</w:t>
      </w:r>
    </w:p>
    <w:p w:rsidR="008D3E9D" w:rsidRPr="00906EF8" w:rsidRDefault="008D3E9D" w:rsidP="008D3E9D">
      <w:pPr>
        <w:spacing w:line="276" w:lineRule="auto"/>
        <w:ind w:firstLine="567"/>
        <w:contextualSpacing/>
        <w:jc w:val="both"/>
        <w:rPr>
          <w:sz w:val="28"/>
          <w:szCs w:val="28"/>
        </w:rPr>
      </w:pPr>
      <w:r>
        <w:rPr>
          <w:sz w:val="28"/>
          <w:szCs w:val="28"/>
        </w:rPr>
        <w:t>3)п</w:t>
      </w:r>
      <w:r w:rsidRPr="00906EF8">
        <w:rPr>
          <w:sz w:val="28"/>
          <w:szCs w:val="28"/>
        </w:rPr>
        <w:t>роведение инвентаризации, паспортизации и реструктуризации сельски</w:t>
      </w:r>
      <w:r>
        <w:rPr>
          <w:sz w:val="28"/>
          <w:szCs w:val="28"/>
        </w:rPr>
        <w:t>х учреждений культуры;</w:t>
      </w:r>
    </w:p>
    <w:p w:rsidR="008D3E9D" w:rsidRPr="00906EF8" w:rsidRDefault="008D3E9D" w:rsidP="008D3E9D">
      <w:pPr>
        <w:spacing w:line="276" w:lineRule="auto"/>
        <w:ind w:firstLine="567"/>
        <w:contextualSpacing/>
        <w:jc w:val="both"/>
        <w:rPr>
          <w:sz w:val="28"/>
          <w:szCs w:val="28"/>
        </w:rPr>
      </w:pPr>
      <w:r>
        <w:rPr>
          <w:sz w:val="28"/>
          <w:szCs w:val="28"/>
        </w:rPr>
        <w:t>4)р</w:t>
      </w:r>
      <w:r w:rsidRPr="00906EF8">
        <w:rPr>
          <w:sz w:val="28"/>
          <w:szCs w:val="28"/>
        </w:rPr>
        <w:t xml:space="preserve">азвитие мобильных форм </w:t>
      </w:r>
      <w:proofErr w:type="spellStart"/>
      <w:r w:rsidRPr="00906EF8">
        <w:rPr>
          <w:sz w:val="28"/>
          <w:szCs w:val="28"/>
        </w:rPr>
        <w:t>культурно-досугового</w:t>
      </w:r>
      <w:proofErr w:type="spellEnd"/>
      <w:r w:rsidRPr="00906EF8">
        <w:rPr>
          <w:sz w:val="28"/>
          <w:szCs w:val="28"/>
        </w:rPr>
        <w:t xml:space="preserve"> обслуживания сельского населения на базе современных средств доставки в села из учреждений культуры областного центра лучших образцов культуры;</w:t>
      </w:r>
    </w:p>
    <w:p w:rsidR="008D3E9D" w:rsidRDefault="008D3E9D" w:rsidP="008D3E9D">
      <w:pPr>
        <w:spacing w:before="240" w:line="276" w:lineRule="auto"/>
        <w:ind w:firstLine="567"/>
        <w:contextualSpacing/>
        <w:jc w:val="both"/>
        <w:rPr>
          <w:sz w:val="28"/>
          <w:szCs w:val="28"/>
        </w:rPr>
      </w:pPr>
      <w:r>
        <w:rPr>
          <w:sz w:val="28"/>
          <w:szCs w:val="28"/>
        </w:rPr>
        <w:t>5)о</w:t>
      </w:r>
      <w:r w:rsidRPr="00906EF8">
        <w:rPr>
          <w:sz w:val="28"/>
          <w:szCs w:val="28"/>
        </w:rPr>
        <w:t xml:space="preserve">беспечение сельских учреждений культуры </w:t>
      </w:r>
      <w:proofErr w:type="gramStart"/>
      <w:r w:rsidRPr="00906EF8">
        <w:rPr>
          <w:sz w:val="28"/>
          <w:szCs w:val="28"/>
        </w:rPr>
        <w:t>современными</w:t>
      </w:r>
      <w:proofErr w:type="gramEnd"/>
      <w:r w:rsidRPr="00906EF8">
        <w:rPr>
          <w:sz w:val="28"/>
          <w:szCs w:val="28"/>
        </w:rPr>
        <w:t xml:space="preserve"> специальными </w:t>
      </w:r>
      <w:proofErr w:type="spellStart"/>
      <w:r w:rsidRPr="00906EF8">
        <w:rPr>
          <w:sz w:val="28"/>
          <w:szCs w:val="28"/>
        </w:rPr>
        <w:t>автосредствами</w:t>
      </w:r>
      <w:proofErr w:type="spellEnd"/>
      <w:r w:rsidRPr="00906EF8">
        <w:rPr>
          <w:sz w:val="28"/>
          <w:szCs w:val="28"/>
        </w:rPr>
        <w:t>.</w:t>
      </w:r>
    </w:p>
    <w:p w:rsidR="008D3E9D" w:rsidRPr="00E4129B" w:rsidRDefault="008D3E9D" w:rsidP="008D3E9D">
      <w:pPr>
        <w:widowControl w:val="0"/>
        <w:tabs>
          <w:tab w:val="left" w:pos="709"/>
        </w:tabs>
        <w:spacing w:line="276" w:lineRule="auto"/>
        <w:contextualSpacing/>
        <w:jc w:val="both"/>
        <w:rPr>
          <w:color w:val="000000"/>
          <w:sz w:val="28"/>
          <w:szCs w:val="28"/>
        </w:rPr>
      </w:pPr>
      <w:r w:rsidRPr="00E4129B">
        <w:rPr>
          <w:b/>
          <w:i/>
          <w:color w:val="000000"/>
          <w:sz w:val="28"/>
          <w:szCs w:val="28"/>
        </w:rPr>
        <w:t xml:space="preserve">  </w:t>
      </w:r>
      <w:r w:rsidRPr="00E4129B">
        <w:rPr>
          <w:b/>
          <w:color w:val="000000"/>
          <w:sz w:val="28"/>
          <w:szCs w:val="28"/>
        </w:rPr>
        <w:t xml:space="preserve">       </w:t>
      </w:r>
      <w:proofErr w:type="gramStart"/>
      <w:r w:rsidRPr="00E4129B">
        <w:rPr>
          <w:color w:val="000000"/>
          <w:sz w:val="28"/>
          <w:szCs w:val="28"/>
        </w:rPr>
        <w:t xml:space="preserve">Необходимо </w:t>
      </w:r>
      <w:r>
        <w:rPr>
          <w:color w:val="000000"/>
          <w:sz w:val="28"/>
          <w:szCs w:val="28"/>
        </w:rPr>
        <w:t>обновление</w:t>
      </w:r>
      <w:r w:rsidRPr="00E4129B">
        <w:rPr>
          <w:color w:val="000000"/>
          <w:sz w:val="28"/>
          <w:szCs w:val="28"/>
        </w:rPr>
        <w:t xml:space="preserve"> книжного фонда существующий библиотек </w:t>
      </w:r>
      <w:r w:rsidRPr="00E4129B">
        <w:rPr>
          <w:color w:val="000000"/>
          <w:sz w:val="28"/>
          <w:szCs w:val="28"/>
        </w:rPr>
        <w:lastRenderedPageBreak/>
        <w:t>специальной, детской и учебной литературой, а также документами на различных носителях, в том числе обучающими и развлекательными программами и играми, повышение доступности к информационным ресурсам библиотек на основе использования электронных каталогов и других компьютерных технологий.</w:t>
      </w:r>
      <w:proofErr w:type="gramEnd"/>
    </w:p>
    <w:p w:rsidR="008D3E9D" w:rsidRPr="00906EF8" w:rsidRDefault="008D3E9D" w:rsidP="008D3E9D">
      <w:pPr>
        <w:tabs>
          <w:tab w:val="left" w:pos="709"/>
        </w:tabs>
        <w:spacing w:line="276" w:lineRule="auto"/>
        <w:ind w:firstLine="709"/>
        <w:contextualSpacing/>
        <w:jc w:val="both"/>
        <w:rPr>
          <w:sz w:val="28"/>
          <w:szCs w:val="28"/>
        </w:rPr>
      </w:pPr>
      <w:r w:rsidRPr="00906EF8">
        <w:rPr>
          <w:sz w:val="28"/>
          <w:szCs w:val="28"/>
        </w:rPr>
        <w:t>Для более успешного выполнения всех мероприятий, необходимых для нормальной работы учреждений культуры, направленных на удовлетворение потребностей населения требуется увеличение финансирования сферы культуры, принятие</w:t>
      </w:r>
      <w:r>
        <w:rPr>
          <w:sz w:val="28"/>
          <w:szCs w:val="28"/>
        </w:rPr>
        <w:t xml:space="preserve"> более четких понятий полномочий</w:t>
      </w:r>
      <w:r w:rsidRPr="00906EF8">
        <w:rPr>
          <w:sz w:val="28"/>
          <w:szCs w:val="28"/>
        </w:rPr>
        <w:t xml:space="preserve"> района и поселений в сфере культуры. </w:t>
      </w:r>
    </w:p>
    <w:p w:rsidR="008D3E9D" w:rsidRDefault="008D3E9D" w:rsidP="002415CB">
      <w:pPr>
        <w:tabs>
          <w:tab w:val="left" w:pos="709"/>
        </w:tabs>
        <w:spacing w:line="276" w:lineRule="auto"/>
        <w:contextualSpacing/>
        <w:jc w:val="both"/>
        <w:rPr>
          <w:sz w:val="28"/>
          <w:szCs w:val="28"/>
        </w:rPr>
      </w:pPr>
      <w:r>
        <w:rPr>
          <w:sz w:val="28"/>
          <w:szCs w:val="28"/>
        </w:rPr>
        <w:t xml:space="preserve">         </w:t>
      </w:r>
      <w:r w:rsidRPr="00906EF8">
        <w:rPr>
          <w:sz w:val="28"/>
          <w:szCs w:val="28"/>
        </w:rPr>
        <w:t>Укрепление материально-технической базы позволит соответствовать нормативным требованиям учреждений, утвержденных Министерством культуры РФ.</w:t>
      </w:r>
    </w:p>
    <w:p w:rsidR="002415CB" w:rsidRPr="002415CB" w:rsidRDefault="002415CB" w:rsidP="002415CB">
      <w:pPr>
        <w:tabs>
          <w:tab w:val="left" w:pos="709"/>
        </w:tabs>
        <w:spacing w:line="276" w:lineRule="auto"/>
        <w:contextualSpacing/>
        <w:jc w:val="both"/>
        <w:rPr>
          <w:sz w:val="28"/>
          <w:szCs w:val="28"/>
        </w:rPr>
      </w:pPr>
    </w:p>
    <w:p w:rsidR="002E45B2" w:rsidRDefault="008D3E9D" w:rsidP="004917B5">
      <w:pPr>
        <w:widowControl w:val="0"/>
        <w:tabs>
          <w:tab w:val="left" w:pos="709"/>
        </w:tabs>
        <w:spacing w:line="276" w:lineRule="auto"/>
        <w:ind w:right="-2"/>
        <w:contextualSpacing/>
        <w:jc w:val="both"/>
        <w:rPr>
          <w:b/>
          <w:sz w:val="28"/>
          <w:szCs w:val="28"/>
        </w:rPr>
      </w:pPr>
      <w:r w:rsidRPr="005B03D6">
        <w:rPr>
          <w:b/>
          <w:color w:val="FF0000"/>
          <w:sz w:val="28"/>
          <w:szCs w:val="28"/>
        </w:rPr>
        <w:t xml:space="preserve">         </w:t>
      </w:r>
      <w:r w:rsidR="002E45B2">
        <w:rPr>
          <w:b/>
          <w:sz w:val="28"/>
          <w:szCs w:val="28"/>
        </w:rPr>
        <w:t>Спорт</w:t>
      </w:r>
    </w:p>
    <w:p w:rsidR="002E45B2" w:rsidRPr="00FA5E28" w:rsidRDefault="002E45B2" w:rsidP="002E45B2">
      <w:pPr>
        <w:tabs>
          <w:tab w:val="left" w:pos="709"/>
        </w:tabs>
        <w:spacing w:line="276" w:lineRule="auto"/>
        <w:ind w:firstLine="709"/>
        <w:contextualSpacing/>
        <w:jc w:val="both"/>
        <w:rPr>
          <w:color w:val="000000"/>
          <w:sz w:val="28"/>
          <w:szCs w:val="28"/>
        </w:rPr>
      </w:pPr>
      <w:proofErr w:type="gramStart"/>
      <w:r>
        <w:rPr>
          <w:sz w:val="28"/>
          <w:szCs w:val="28"/>
        </w:rPr>
        <w:t>Согласно Схемы</w:t>
      </w:r>
      <w:proofErr w:type="gramEnd"/>
      <w:r>
        <w:rPr>
          <w:sz w:val="28"/>
          <w:szCs w:val="28"/>
        </w:rPr>
        <w:t xml:space="preserve"> территориального планирования Домбаровского района для развития </w:t>
      </w:r>
      <w:r w:rsidRPr="00FA5E28">
        <w:rPr>
          <w:sz w:val="28"/>
          <w:szCs w:val="28"/>
        </w:rPr>
        <w:t>сфере физической культуры и спорта предлагается:</w:t>
      </w:r>
    </w:p>
    <w:p w:rsidR="002E45B2" w:rsidRPr="006F0D1B" w:rsidRDefault="002E45B2" w:rsidP="002E45B2">
      <w:pPr>
        <w:pStyle w:val="afe"/>
        <w:widowControl w:val="0"/>
        <w:tabs>
          <w:tab w:val="left" w:pos="709"/>
        </w:tabs>
        <w:spacing w:after="0"/>
        <w:ind w:left="0"/>
        <w:jc w:val="both"/>
        <w:rPr>
          <w:rFonts w:ascii="Times New Roman" w:hAnsi="Times New Roman"/>
          <w:sz w:val="28"/>
          <w:szCs w:val="28"/>
        </w:rPr>
      </w:pPr>
      <w:r>
        <w:rPr>
          <w:rFonts w:ascii="Times New Roman" w:hAnsi="Times New Roman"/>
          <w:sz w:val="28"/>
          <w:szCs w:val="28"/>
        </w:rPr>
        <w:t>-</w:t>
      </w:r>
      <w:r w:rsidR="00E2045C">
        <w:rPr>
          <w:rFonts w:ascii="Times New Roman" w:hAnsi="Times New Roman"/>
          <w:sz w:val="28"/>
          <w:szCs w:val="28"/>
        </w:rPr>
        <w:t xml:space="preserve"> </w:t>
      </w:r>
      <w:r w:rsidRPr="006F0D1B">
        <w:rPr>
          <w:rFonts w:ascii="Times New Roman" w:hAnsi="Times New Roman"/>
          <w:sz w:val="28"/>
          <w:szCs w:val="28"/>
        </w:rPr>
        <w:t>Укрепление и развитие материально-технической базы объектов физической культуры и спорта.</w:t>
      </w:r>
    </w:p>
    <w:p w:rsidR="002E45B2" w:rsidRPr="006F0D1B" w:rsidRDefault="002E45B2" w:rsidP="002E45B2">
      <w:pPr>
        <w:pStyle w:val="afe"/>
        <w:widowControl w:val="0"/>
        <w:tabs>
          <w:tab w:val="left" w:pos="709"/>
        </w:tabs>
        <w:spacing w:after="0"/>
        <w:ind w:left="0"/>
        <w:jc w:val="both"/>
        <w:rPr>
          <w:rFonts w:ascii="Times New Roman" w:hAnsi="Times New Roman"/>
          <w:sz w:val="28"/>
          <w:szCs w:val="28"/>
        </w:rPr>
      </w:pPr>
      <w:r>
        <w:rPr>
          <w:rFonts w:ascii="Times New Roman" w:hAnsi="Times New Roman"/>
          <w:sz w:val="28"/>
          <w:szCs w:val="28"/>
        </w:rPr>
        <w:t>-</w:t>
      </w:r>
      <w:r w:rsidR="00E2045C">
        <w:rPr>
          <w:rFonts w:ascii="Times New Roman" w:hAnsi="Times New Roman"/>
          <w:sz w:val="28"/>
          <w:szCs w:val="28"/>
        </w:rPr>
        <w:t xml:space="preserve"> </w:t>
      </w:r>
      <w:r w:rsidRPr="006F0D1B">
        <w:rPr>
          <w:rFonts w:ascii="Times New Roman" w:hAnsi="Times New Roman"/>
          <w:sz w:val="28"/>
          <w:szCs w:val="28"/>
        </w:rPr>
        <w:t>Формирование у населения, особенно у детей и подростков, устойчивого интереса и потребности в регулярных занятиях физической культурой и спортом и навыков здорового образа жизни, повышения уровня образованности в области физической культуры и спорта и здорового образа жизни.</w:t>
      </w:r>
    </w:p>
    <w:p w:rsidR="008D3E9D" w:rsidRPr="005B03D6" w:rsidRDefault="008D3E9D" w:rsidP="008D3E9D">
      <w:pPr>
        <w:shd w:val="clear" w:color="auto" w:fill="FFFFFF"/>
        <w:tabs>
          <w:tab w:val="left" w:pos="709"/>
          <w:tab w:val="num" w:pos="851"/>
        </w:tabs>
        <w:spacing w:line="276" w:lineRule="auto"/>
        <w:contextualSpacing/>
        <w:jc w:val="both"/>
        <w:rPr>
          <w:color w:val="FF0000"/>
          <w:sz w:val="28"/>
          <w:szCs w:val="28"/>
        </w:rPr>
      </w:pPr>
      <w:r>
        <w:rPr>
          <w:sz w:val="28"/>
          <w:szCs w:val="28"/>
        </w:rPr>
        <w:t xml:space="preserve">         </w:t>
      </w:r>
    </w:p>
    <w:p w:rsidR="008D3E9D" w:rsidRPr="003B7F59" w:rsidRDefault="008D3E9D" w:rsidP="008D3E9D">
      <w:pPr>
        <w:tabs>
          <w:tab w:val="left" w:pos="709"/>
        </w:tabs>
        <w:spacing w:line="276" w:lineRule="auto"/>
        <w:contextualSpacing/>
        <w:rPr>
          <w:b/>
          <w:sz w:val="28"/>
          <w:szCs w:val="28"/>
        </w:rPr>
      </w:pPr>
      <w:r w:rsidRPr="003B7F59">
        <w:rPr>
          <w:b/>
          <w:sz w:val="28"/>
          <w:szCs w:val="28"/>
        </w:rPr>
        <w:t xml:space="preserve">          Предприятия общественного питания и торговли</w:t>
      </w:r>
    </w:p>
    <w:p w:rsidR="00680F3B" w:rsidRPr="003B7F59" w:rsidRDefault="00680F3B" w:rsidP="00680F3B">
      <w:pPr>
        <w:pStyle w:val="a2"/>
        <w:tabs>
          <w:tab w:val="left" w:pos="709"/>
        </w:tabs>
        <w:spacing w:after="0" w:line="276" w:lineRule="auto"/>
        <w:contextualSpacing/>
        <w:jc w:val="both"/>
        <w:rPr>
          <w:rFonts w:ascii="Times New Roman" w:hAnsi="Times New Roman"/>
          <w:sz w:val="28"/>
        </w:rPr>
      </w:pPr>
      <w:r w:rsidRPr="003B7F59">
        <w:rPr>
          <w:rFonts w:ascii="Times New Roman" w:hAnsi="Times New Roman"/>
          <w:sz w:val="28"/>
        </w:rPr>
        <w:t xml:space="preserve">         Организация зон с особыми условиями использования территорий </w:t>
      </w:r>
      <w:r w:rsidR="00EE61D1">
        <w:rPr>
          <w:rFonts w:ascii="Times New Roman" w:hAnsi="Times New Roman"/>
          <w:sz w:val="28"/>
        </w:rPr>
        <w:t>для</w:t>
      </w:r>
      <w:r w:rsidRPr="003B7F59">
        <w:rPr>
          <w:rFonts w:ascii="Times New Roman" w:hAnsi="Times New Roman"/>
          <w:sz w:val="28"/>
        </w:rPr>
        <w:t xml:space="preserve"> объектов </w:t>
      </w:r>
      <w:r w:rsidR="00EE61D1">
        <w:rPr>
          <w:rFonts w:ascii="Times New Roman" w:hAnsi="Times New Roman"/>
          <w:sz w:val="28"/>
        </w:rPr>
        <w:t xml:space="preserve">общественного питания и торговли </w:t>
      </w:r>
      <w:r w:rsidRPr="003B7F59">
        <w:rPr>
          <w:rFonts w:ascii="Times New Roman" w:hAnsi="Times New Roman"/>
          <w:sz w:val="28"/>
        </w:rPr>
        <w:t>не требуется.</w:t>
      </w:r>
    </w:p>
    <w:p w:rsidR="00680F3B" w:rsidRPr="003B7F59" w:rsidRDefault="00680F3B" w:rsidP="00680F3B">
      <w:pPr>
        <w:pStyle w:val="a2"/>
        <w:tabs>
          <w:tab w:val="left" w:pos="709"/>
        </w:tabs>
        <w:spacing w:after="0" w:line="276" w:lineRule="auto"/>
        <w:contextualSpacing/>
        <w:jc w:val="both"/>
        <w:rPr>
          <w:rFonts w:ascii="Times New Roman" w:hAnsi="Times New Roman"/>
          <w:sz w:val="28"/>
          <w:szCs w:val="28"/>
        </w:rPr>
      </w:pPr>
      <w:r w:rsidRPr="003B7F59">
        <w:rPr>
          <w:rFonts w:ascii="Times New Roman" w:hAnsi="Times New Roman"/>
          <w:sz w:val="28"/>
        </w:rPr>
        <w:t xml:space="preserve">         </w:t>
      </w:r>
      <w:r w:rsidRPr="003B7F59">
        <w:rPr>
          <w:rFonts w:ascii="Times New Roman" w:hAnsi="Times New Roman"/>
          <w:sz w:val="28"/>
          <w:szCs w:val="28"/>
        </w:rPr>
        <w:t>Развитие социальной инфраструктуры предусматривает повышение качества жизни населения, что в свою очередь ведет к стабилизации численности населения и создает условия для ее последующего роста.</w:t>
      </w:r>
    </w:p>
    <w:p w:rsidR="001A43B1" w:rsidRPr="00036BD7" w:rsidRDefault="001A43B1" w:rsidP="00D820BE">
      <w:pPr>
        <w:pStyle w:val="2"/>
        <w:rPr>
          <w:rStyle w:val="aff8"/>
          <w:b/>
        </w:rPr>
      </w:pPr>
      <w:bookmarkStart w:id="27" w:name="_Toc338604160"/>
      <w:r w:rsidRPr="00036BD7">
        <w:rPr>
          <w:rStyle w:val="aff8"/>
          <w:b/>
        </w:rPr>
        <w:t xml:space="preserve">            </w:t>
      </w:r>
      <w:bookmarkStart w:id="28" w:name="_Toc342651754"/>
      <w:bookmarkStart w:id="29" w:name="_Toc177649243"/>
      <w:r w:rsidR="0060414A" w:rsidRPr="00036BD7">
        <w:rPr>
          <w:rStyle w:val="aff8"/>
          <w:b/>
        </w:rPr>
        <w:t>2.4</w:t>
      </w:r>
      <w:r w:rsidRPr="00036BD7">
        <w:rPr>
          <w:rStyle w:val="aff8"/>
          <w:b/>
        </w:rPr>
        <w:t>. Объекты транспортной инфраструктуры</w:t>
      </w:r>
      <w:bookmarkEnd w:id="27"/>
      <w:bookmarkEnd w:id="28"/>
      <w:bookmarkEnd w:id="29"/>
    </w:p>
    <w:p w:rsidR="00712753" w:rsidRPr="00B147F0" w:rsidRDefault="00712753" w:rsidP="00712753">
      <w:pPr>
        <w:pStyle w:val="23"/>
        <w:spacing w:line="276" w:lineRule="auto"/>
        <w:ind w:left="0" w:firstLine="709"/>
        <w:jc w:val="both"/>
        <w:rPr>
          <w:color w:val="000000"/>
          <w:sz w:val="28"/>
          <w:szCs w:val="28"/>
        </w:rPr>
      </w:pPr>
      <w:r w:rsidRPr="00B147F0">
        <w:rPr>
          <w:color w:val="000000"/>
          <w:sz w:val="28"/>
          <w:szCs w:val="28"/>
        </w:rPr>
        <w:t>1.</w:t>
      </w:r>
      <w:proofErr w:type="gramStart"/>
      <w:r w:rsidRPr="00B147F0">
        <w:rPr>
          <w:color w:val="000000"/>
          <w:sz w:val="28"/>
          <w:szCs w:val="28"/>
        </w:rPr>
        <w:t>Согласно Схемы</w:t>
      </w:r>
      <w:proofErr w:type="gramEnd"/>
      <w:r w:rsidRPr="00B147F0">
        <w:rPr>
          <w:color w:val="000000"/>
          <w:sz w:val="28"/>
          <w:szCs w:val="28"/>
        </w:rPr>
        <w:t xml:space="preserve"> территориального планирования </w:t>
      </w:r>
      <w:r w:rsidR="008E74FE">
        <w:rPr>
          <w:color w:val="000000"/>
          <w:sz w:val="28"/>
          <w:szCs w:val="28"/>
        </w:rPr>
        <w:t xml:space="preserve">Домбаровского района </w:t>
      </w:r>
      <w:r w:rsidRPr="00B147F0">
        <w:rPr>
          <w:color w:val="000000"/>
          <w:sz w:val="28"/>
          <w:szCs w:val="28"/>
        </w:rPr>
        <w:t>планируется:</w:t>
      </w:r>
    </w:p>
    <w:p w:rsidR="008D3E9D" w:rsidRPr="00A05DC2" w:rsidRDefault="008E74FE" w:rsidP="008E74FE">
      <w:pPr>
        <w:pStyle w:val="23"/>
        <w:tabs>
          <w:tab w:val="left" w:pos="709"/>
        </w:tabs>
        <w:spacing w:line="276" w:lineRule="auto"/>
        <w:ind w:left="0"/>
        <w:jc w:val="both"/>
        <w:rPr>
          <w:sz w:val="28"/>
          <w:szCs w:val="28"/>
        </w:rPr>
      </w:pPr>
      <w:r>
        <w:rPr>
          <w:sz w:val="28"/>
          <w:szCs w:val="28"/>
        </w:rPr>
        <w:lastRenderedPageBreak/>
        <w:tab/>
        <w:t>-</w:t>
      </w:r>
      <w:r w:rsidR="008D3E9D" w:rsidRPr="00A05DC2">
        <w:rPr>
          <w:sz w:val="28"/>
          <w:szCs w:val="28"/>
        </w:rPr>
        <w:t xml:space="preserve">Реконструировать и привести в соответствии с </w:t>
      </w:r>
      <w:proofErr w:type="spellStart"/>
      <w:r w:rsidR="008D3E9D" w:rsidRPr="00A05DC2">
        <w:rPr>
          <w:sz w:val="28"/>
          <w:szCs w:val="28"/>
        </w:rPr>
        <w:t>ГОСТом</w:t>
      </w:r>
      <w:proofErr w:type="spellEnd"/>
      <w:r w:rsidR="008D3E9D" w:rsidRPr="00A05DC2">
        <w:rPr>
          <w:sz w:val="28"/>
          <w:szCs w:val="28"/>
        </w:rPr>
        <w:t xml:space="preserve"> поселковые дороги всех населенных пунктов МО. </w:t>
      </w:r>
    </w:p>
    <w:p w:rsidR="008E74FE" w:rsidRDefault="00AF00BC" w:rsidP="00782FA8">
      <w:pPr>
        <w:tabs>
          <w:tab w:val="left" w:pos="709"/>
          <w:tab w:val="left" w:pos="851"/>
          <w:tab w:val="left" w:pos="1134"/>
        </w:tabs>
        <w:spacing w:line="276" w:lineRule="auto"/>
        <w:ind w:firstLine="709"/>
        <w:contextualSpacing/>
        <w:jc w:val="both"/>
        <w:rPr>
          <w:sz w:val="28"/>
          <w:szCs w:val="28"/>
        </w:rPr>
      </w:pPr>
      <w:r>
        <w:rPr>
          <w:sz w:val="28"/>
          <w:szCs w:val="28"/>
        </w:rPr>
        <w:t>Согласно местным нормативам Домбаровского поссовета требуется строительство с</w:t>
      </w:r>
      <w:r w:rsidR="008E74FE">
        <w:rPr>
          <w:sz w:val="28"/>
          <w:szCs w:val="28"/>
        </w:rPr>
        <w:t>танци</w:t>
      </w:r>
      <w:r>
        <w:rPr>
          <w:sz w:val="28"/>
          <w:szCs w:val="28"/>
        </w:rPr>
        <w:t>и</w:t>
      </w:r>
      <w:r w:rsidR="008E74FE">
        <w:rPr>
          <w:sz w:val="28"/>
          <w:szCs w:val="28"/>
        </w:rPr>
        <w:t xml:space="preserve"> технического обслуживания автомобилей. </w:t>
      </w:r>
    </w:p>
    <w:p w:rsidR="00AF00BC" w:rsidRPr="00AF00BC" w:rsidRDefault="00AF00BC" w:rsidP="00AF00BC">
      <w:pPr>
        <w:tabs>
          <w:tab w:val="left" w:pos="709"/>
          <w:tab w:val="left" w:pos="851"/>
          <w:tab w:val="left" w:pos="1134"/>
        </w:tabs>
        <w:spacing w:line="276" w:lineRule="auto"/>
        <w:ind w:firstLine="709"/>
        <w:contextualSpacing/>
        <w:jc w:val="both"/>
        <w:rPr>
          <w:sz w:val="28"/>
          <w:szCs w:val="28"/>
        </w:rPr>
      </w:pPr>
      <w:r w:rsidRPr="00AF00BC">
        <w:rPr>
          <w:sz w:val="28"/>
          <w:szCs w:val="28"/>
        </w:rPr>
        <w:t xml:space="preserve">Объекты по техническому обслуживанию автомобилей следует проектировать из расчета один пост на 200 легковых автомобилей, принимая размеры их земельных участков, </w:t>
      </w:r>
      <w:proofErr w:type="gramStart"/>
      <w:r w:rsidRPr="00AF00BC">
        <w:rPr>
          <w:sz w:val="28"/>
          <w:szCs w:val="28"/>
        </w:rPr>
        <w:t>га</w:t>
      </w:r>
      <w:proofErr w:type="gramEnd"/>
      <w:r w:rsidRPr="00AF00BC">
        <w:rPr>
          <w:sz w:val="28"/>
          <w:szCs w:val="28"/>
        </w:rPr>
        <w:t>, для объектов:</w:t>
      </w:r>
    </w:p>
    <w:p w:rsidR="00AF00BC" w:rsidRPr="00AF00BC" w:rsidRDefault="00AF00BC" w:rsidP="00AF00BC">
      <w:pPr>
        <w:tabs>
          <w:tab w:val="left" w:pos="709"/>
          <w:tab w:val="left" w:pos="851"/>
          <w:tab w:val="left" w:pos="1134"/>
        </w:tabs>
        <w:spacing w:line="276" w:lineRule="auto"/>
        <w:ind w:firstLine="709"/>
        <w:contextualSpacing/>
        <w:jc w:val="both"/>
        <w:rPr>
          <w:sz w:val="28"/>
          <w:szCs w:val="28"/>
        </w:rPr>
      </w:pPr>
      <w:r w:rsidRPr="00AF00BC">
        <w:rPr>
          <w:sz w:val="28"/>
          <w:szCs w:val="28"/>
        </w:rPr>
        <w:t xml:space="preserve"> - на 15 постов - 1,5;</w:t>
      </w:r>
    </w:p>
    <w:p w:rsidR="00AF00BC" w:rsidRPr="00AF00BC" w:rsidRDefault="00AF00BC" w:rsidP="00AF00BC">
      <w:pPr>
        <w:tabs>
          <w:tab w:val="left" w:pos="709"/>
          <w:tab w:val="left" w:pos="851"/>
          <w:tab w:val="left" w:pos="1134"/>
        </w:tabs>
        <w:spacing w:line="276" w:lineRule="auto"/>
        <w:ind w:firstLine="709"/>
        <w:contextualSpacing/>
        <w:jc w:val="both"/>
        <w:rPr>
          <w:sz w:val="28"/>
          <w:szCs w:val="28"/>
        </w:rPr>
      </w:pPr>
      <w:proofErr w:type="gramStart"/>
      <w:r w:rsidRPr="00AF00BC">
        <w:rPr>
          <w:sz w:val="28"/>
          <w:szCs w:val="28"/>
        </w:rPr>
        <w:t>По данным Росстата на 01.01.2020 число собственных легковых автомобилей по субъектам Российской Федерации) (на 1000 человек населения) –</w:t>
      </w:r>
      <w:r w:rsidR="002415CB">
        <w:rPr>
          <w:sz w:val="28"/>
          <w:szCs w:val="28"/>
        </w:rPr>
        <w:t xml:space="preserve"> </w:t>
      </w:r>
      <w:r w:rsidRPr="00AF00BC">
        <w:rPr>
          <w:sz w:val="28"/>
          <w:szCs w:val="28"/>
        </w:rPr>
        <w:t>Оренбургская область 390,9 автомобилей на 1000 человек населения.</w:t>
      </w:r>
      <w:proofErr w:type="gramEnd"/>
    </w:p>
    <w:p w:rsidR="00AF00BC" w:rsidRPr="00AF00BC" w:rsidRDefault="00AF00BC" w:rsidP="00AF00BC">
      <w:pPr>
        <w:tabs>
          <w:tab w:val="left" w:pos="709"/>
          <w:tab w:val="left" w:pos="851"/>
          <w:tab w:val="left" w:pos="1134"/>
        </w:tabs>
        <w:spacing w:line="276" w:lineRule="auto"/>
        <w:ind w:firstLine="709"/>
        <w:contextualSpacing/>
        <w:jc w:val="both"/>
        <w:rPr>
          <w:sz w:val="28"/>
          <w:szCs w:val="28"/>
        </w:rPr>
      </w:pPr>
      <w:r w:rsidRPr="00AF00BC">
        <w:rPr>
          <w:sz w:val="28"/>
          <w:szCs w:val="28"/>
        </w:rPr>
        <w:t>Расчет: 390,9х</w:t>
      </w:r>
      <w:proofErr w:type="gramStart"/>
      <w:r w:rsidRPr="00AF00BC">
        <w:rPr>
          <w:sz w:val="28"/>
          <w:szCs w:val="28"/>
        </w:rPr>
        <w:t>7</w:t>
      </w:r>
      <w:proofErr w:type="gramEnd"/>
      <w:r w:rsidRPr="00AF00BC">
        <w:rPr>
          <w:sz w:val="28"/>
          <w:szCs w:val="28"/>
        </w:rPr>
        <w:t>,6/200= 15 поста.</w:t>
      </w:r>
    </w:p>
    <w:p w:rsidR="00AF00BC" w:rsidRPr="00AF00BC" w:rsidRDefault="00AF00BC" w:rsidP="00AF00BC">
      <w:pPr>
        <w:tabs>
          <w:tab w:val="left" w:pos="709"/>
          <w:tab w:val="left" w:pos="851"/>
          <w:tab w:val="left" w:pos="1134"/>
        </w:tabs>
        <w:spacing w:line="276" w:lineRule="auto"/>
        <w:ind w:firstLine="709"/>
        <w:contextualSpacing/>
        <w:jc w:val="both"/>
        <w:rPr>
          <w:sz w:val="28"/>
          <w:szCs w:val="28"/>
        </w:rPr>
      </w:pPr>
      <w:r w:rsidRPr="00AF00BC">
        <w:rPr>
          <w:sz w:val="28"/>
          <w:szCs w:val="28"/>
        </w:rPr>
        <w:t>Расчетный показатель минимально допустимого уровня обеспеченности населения станциями технического обслуживания устанавливается на уровне фактической обеспеченности года с учетом требования о соблюдении уровня не ниже фактической обеспеченности -   15 постов станций техобслуживания.</w:t>
      </w:r>
    </w:p>
    <w:p w:rsidR="00AF00BC" w:rsidRDefault="00AF00BC" w:rsidP="00782FA8">
      <w:pPr>
        <w:tabs>
          <w:tab w:val="left" w:pos="709"/>
          <w:tab w:val="left" w:pos="851"/>
          <w:tab w:val="left" w:pos="1134"/>
        </w:tabs>
        <w:spacing w:line="276" w:lineRule="auto"/>
        <w:ind w:firstLine="709"/>
        <w:contextualSpacing/>
        <w:jc w:val="both"/>
        <w:rPr>
          <w:sz w:val="28"/>
          <w:szCs w:val="28"/>
        </w:rPr>
      </w:pPr>
    </w:p>
    <w:p w:rsidR="006E15C9" w:rsidRPr="00782FA8" w:rsidRDefault="008D3E9D" w:rsidP="00782FA8">
      <w:pPr>
        <w:tabs>
          <w:tab w:val="left" w:pos="709"/>
          <w:tab w:val="left" w:pos="851"/>
          <w:tab w:val="left" w:pos="1134"/>
        </w:tabs>
        <w:spacing w:line="276" w:lineRule="auto"/>
        <w:ind w:firstLine="709"/>
        <w:contextualSpacing/>
        <w:jc w:val="both"/>
        <w:rPr>
          <w:sz w:val="28"/>
          <w:szCs w:val="28"/>
        </w:rPr>
      </w:pPr>
      <w:r w:rsidRPr="00A05DC2">
        <w:rPr>
          <w:sz w:val="28"/>
          <w:szCs w:val="28"/>
        </w:rPr>
        <w:t xml:space="preserve">В </w:t>
      </w:r>
      <w:r w:rsidR="00036BD7">
        <w:rPr>
          <w:sz w:val="28"/>
          <w:szCs w:val="28"/>
        </w:rPr>
        <w:t>муниципальном образовании</w:t>
      </w:r>
      <w:r w:rsidRPr="00A05DC2">
        <w:rPr>
          <w:sz w:val="28"/>
          <w:szCs w:val="28"/>
        </w:rPr>
        <w:t xml:space="preserve"> предусмотреть зоны транспортной инфраструктуры: разворотные площадки, площадки кратковременного и долговременного хранения транспорта.</w:t>
      </w:r>
    </w:p>
    <w:p w:rsidR="00D820BE" w:rsidRPr="00D86FC8" w:rsidRDefault="00D820BE" w:rsidP="00521EED">
      <w:pPr>
        <w:tabs>
          <w:tab w:val="left" w:pos="709"/>
        </w:tabs>
        <w:ind w:firstLine="708"/>
        <w:contextualSpacing/>
        <w:jc w:val="both"/>
        <w:rPr>
          <w:rFonts w:ascii="Cambria" w:hAnsi="Cambria"/>
          <w:i/>
          <w:sz w:val="28"/>
          <w:szCs w:val="28"/>
        </w:rPr>
      </w:pPr>
    </w:p>
    <w:p w:rsidR="002415CB" w:rsidRPr="00036BD7" w:rsidRDefault="00036BD7" w:rsidP="00036BD7">
      <w:pPr>
        <w:pStyle w:val="2"/>
        <w:tabs>
          <w:tab w:val="left" w:pos="709"/>
        </w:tabs>
        <w:ind w:left="1215"/>
        <w:rPr>
          <w:b w:val="0"/>
          <w:bCs w:val="0"/>
          <w:smallCaps/>
          <w:spacing w:val="5"/>
        </w:rPr>
      </w:pPr>
      <w:bookmarkStart w:id="30" w:name="_Toc177649244"/>
      <w:r>
        <w:rPr>
          <w:rStyle w:val="aff8"/>
          <w:b/>
        </w:rPr>
        <w:t>2.5.</w:t>
      </w:r>
      <w:r w:rsidR="00D86FC8" w:rsidRPr="00036BD7">
        <w:rPr>
          <w:rStyle w:val="aff8"/>
          <w:b/>
        </w:rPr>
        <w:t>Объекты инженерной инфраструктуры</w:t>
      </w:r>
      <w:bookmarkEnd w:id="30"/>
    </w:p>
    <w:p w:rsidR="000A481D" w:rsidRPr="000A481D" w:rsidRDefault="000A481D" w:rsidP="000A481D">
      <w:pPr>
        <w:pStyle w:val="25"/>
        <w:rPr>
          <w:color w:val="FF0000"/>
        </w:rPr>
      </w:pPr>
      <w:r w:rsidRPr="000A481D">
        <w:t xml:space="preserve">       </w:t>
      </w:r>
      <w:r>
        <w:t xml:space="preserve">  </w:t>
      </w:r>
      <w:hyperlink w:anchor="_Toc275955855" w:history="1">
        <w:r w:rsidRPr="000A481D">
          <w:rPr>
            <w:rStyle w:val="ae"/>
            <w:b/>
            <w:i/>
            <w:color w:val="000000"/>
          </w:rPr>
          <w:t>Водоснабжение</w:t>
        </w:r>
      </w:hyperlink>
    </w:p>
    <w:p w:rsidR="000A481D" w:rsidRPr="001149F7" w:rsidRDefault="000A481D" w:rsidP="000A481D">
      <w:pPr>
        <w:spacing w:line="276" w:lineRule="auto"/>
        <w:ind w:firstLine="709"/>
        <w:jc w:val="both"/>
        <w:rPr>
          <w:rFonts w:eastAsia="Times New Roman" w:cs="Times New Roman"/>
          <w:sz w:val="28"/>
          <w:szCs w:val="28"/>
          <w:lang w:eastAsia="ru-RU"/>
        </w:rPr>
      </w:pPr>
      <w:r w:rsidRPr="001149F7">
        <w:rPr>
          <w:rFonts w:eastAsia="Times New Roman" w:cs="Times New Roman"/>
          <w:sz w:val="28"/>
          <w:szCs w:val="28"/>
          <w:lang w:eastAsia="ru-RU"/>
        </w:rPr>
        <w:t>Для бесперебойного водоснабжения и обеспечения потребностей водой в полном объеме при максимальном водопотреблении предлагаются следующие мероприятия:</w:t>
      </w:r>
    </w:p>
    <w:p w:rsidR="000A481D" w:rsidRPr="001149F7" w:rsidRDefault="000A481D" w:rsidP="000A481D">
      <w:pPr>
        <w:spacing w:line="276" w:lineRule="auto"/>
        <w:jc w:val="both"/>
        <w:rPr>
          <w:rFonts w:eastAsia="Times New Roman" w:cs="Times New Roman"/>
          <w:sz w:val="28"/>
          <w:szCs w:val="28"/>
          <w:lang w:eastAsia="ru-RU"/>
        </w:rPr>
      </w:pPr>
      <w:r w:rsidRPr="001149F7">
        <w:rPr>
          <w:rFonts w:eastAsia="Times New Roman" w:cs="Times New Roman"/>
          <w:sz w:val="28"/>
          <w:szCs w:val="28"/>
          <w:lang w:eastAsia="ru-RU"/>
        </w:rPr>
        <w:t>-внедрение на водозаборах станций водоподготовки;</w:t>
      </w:r>
    </w:p>
    <w:p w:rsidR="000A481D" w:rsidRPr="001149F7" w:rsidRDefault="000A481D" w:rsidP="000A481D">
      <w:pPr>
        <w:spacing w:line="276" w:lineRule="auto"/>
        <w:contextualSpacing/>
        <w:jc w:val="both"/>
        <w:rPr>
          <w:rFonts w:eastAsia="Times New Roman" w:cs="Times New Roman"/>
          <w:sz w:val="28"/>
          <w:szCs w:val="28"/>
          <w:lang w:eastAsia="ru-RU"/>
        </w:rPr>
      </w:pPr>
      <w:r>
        <w:rPr>
          <w:rFonts w:eastAsia="Times New Roman"/>
          <w:sz w:val="28"/>
          <w:szCs w:val="28"/>
          <w:lang w:eastAsia="ru-RU"/>
        </w:rPr>
        <w:t>-</w:t>
      </w:r>
      <w:r w:rsidRPr="001149F7">
        <w:rPr>
          <w:rFonts w:eastAsia="Times New Roman" w:cs="Times New Roman"/>
          <w:sz w:val="28"/>
          <w:szCs w:val="28"/>
          <w:lang w:eastAsia="ru-RU"/>
        </w:rPr>
        <w:t>проводить мероприятия по поддержанию производительности действ</w:t>
      </w:r>
      <w:r>
        <w:rPr>
          <w:rFonts w:eastAsia="Times New Roman"/>
          <w:sz w:val="28"/>
          <w:szCs w:val="28"/>
          <w:lang w:eastAsia="ru-RU"/>
        </w:rPr>
        <w:t>ующих водозаборов и их развитию.</w:t>
      </w:r>
    </w:p>
    <w:p w:rsidR="000A481D" w:rsidRPr="001149F7" w:rsidRDefault="000A481D" w:rsidP="000A481D">
      <w:pPr>
        <w:contextualSpacing/>
      </w:pPr>
    </w:p>
    <w:p w:rsidR="000A481D" w:rsidRPr="000A481D" w:rsidRDefault="000A481D" w:rsidP="000A481D">
      <w:pPr>
        <w:pStyle w:val="25"/>
      </w:pPr>
      <w:r w:rsidRPr="007C34AA">
        <w:t xml:space="preserve">       </w:t>
      </w:r>
      <w:r>
        <w:t xml:space="preserve">  </w:t>
      </w:r>
      <w:hyperlink w:anchor="_Toc275955856" w:history="1">
        <w:r w:rsidRPr="000A481D">
          <w:rPr>
            <w:rStyle w:val="ae"/>
            <w:b/>
            <w:i/>
            <w:color w:val="000000"/>
          </w:rPr>
          <w:t>Водоотведение</w:t>
        </w:r>
      </w:hyperlink>
    </w:p>
    <w:p w:rsidR="000A481D" w:rsidRPr="007C34AA" w:rsidRDefault="000A481D" w:rsidP="000A481D">
      <w:pPr>
        <w:spacing w:line="276" w:lineRule="auto"/>
        <w:ind w:firstLine="709"/>
        <w:contextualSpacing/>
        <w:jc w:val="both"/>
        <w:rPr>
          <w:rFonts w:eastAsia="Times New Roman" w:cs="Times New Roman"/>
          <w:color w:val="000000"/>
          <w:sz w:val="28"/>
          <w:szCs w:val="28"/>
          <w:lang w:eastAsia="ru-RU"/>
        </w:rPr>
      </w:pPr>
      <w:r w:rsidRPr="007C34AA">
        <w:rPr>
          <w:rFonts w:eastAsia="Times New Roman" w:cs="Times New Roman"/>
          <w:color w:val="000000"/>
          <w:sz w:val="28"/>
          <w:szCs w:val="28"/>
          <w:lang w:eastAsia="ru-RU"/>
        </w:rPr>
        <w:t xml:space="preserve">С целью улучшения санитарной обстановки, уменьшения загрязнения водных объектов, необходимо выполнить следующие мероприятия: </w:t>
      </w:r>
    </w:p>
    <w:p w:rsidR="00AF00BC" w:rsidRPr="002415CB" w:rsidRDefault="000A481D" w:rsidP="000A481D">
      <w:pPr>
        <w:spacing w:line="276" w:lineRule="auto"/>
        <w:contextualSpacing/>
        <w:jc w:val="both"/>
        <w:rPr>
          <w:rFonts w:eastAsia="Times New Roman" w:cs="Times New Roman"/>
          <w:sz w:val="28"/>
          <w:szCs w:val="28"/>
          <w:lang w:eastAsia="ru-RU"/>
        </w:rPr>
      </w:pPr>
      <w:r w:rsidRPr="007C34AA">
        <w:rPr>
          <w:rFonts w:eastAsia="Times New Roman" w:cs="Times New Roman"/>
          <w:color w:val="000000"/>
          <w:sz w:val="28"/>
          <w:szCs w:val="28"/>
          <w:lang w:eastAsia="ru-RU"/>
        </w:rPr>
        <w:lastRenderedPageBreak/>
        <w:t xml:space="preserve">-организация централизованной хозяйственно-бытовой системы водоотведения, включающая проектирование и строительство сборных и отводящих коллекторов, насосных станций и очистных сооружений хозяйственно-бытового стока в селах и проектируемой жилой застройке. Все выпуски очищенных стоков должны быть расположены в строгом соответствии со </w:t>
      </w:r>
      <w:proofErr w:type="spellStart"/>
      <w:r w:rsidRPr="007C34AA">
        <w:rPr>
          <w:rFonts w:eastAsia="Times New Roman" w:cs="Times New Roman"/>
          <w:color w:val="000000"/>
          <w:sz w:val="28"/>
          <w:szCs w:val="28"/>
          <w:lang w:eastAsia="ru-RU"/>
        </w:rPr>
        <w:t>СНиП</w:t>
      </w:r>
      <w:proofErr w:type="spellEnd"/>
      <w:r w:rsidRPr="007C34AA">
        <w:rPr>
          <w:rFonts w:eastAsia="Times New Roman" w:cs="Times New Roman"/>
          <w:color w:val="000000"/>
          <w:sz w:val="28"/>
          <w:szCs w:val="28"/>
          <w:lang w:eastAsia="ru-RU"/>
        </w:rPr>
        <w:t xml:space="preserve"> 2.04.03-85 и др. нормативными документами;</w:t>
      </w:r>
    </w:p>
    <w:p w:rsidR="000A481D" w:rsidRPr="007C34AA" w:rsidRDefault="000A481D" w:rsidP="000A481D">
      <w:pPr>
        <w:spacing w:line="276" w:lineRule="auto"/>
        <w:contextualSpacing/>
        <w:jc w:val="both"/>
        <w:rPr>
          <w:rFonts w:eastAsia="Times New Roman" w:cs="Times New Roman"/>
          <w:color w:val="000000"/>
          <w:sz w:val="28"/>
          <w:szCs w:val="28"/>
          <w:lang w:eastAsia="ru-RU"/>
        </w:rPr>
      </w:pPr>
      <w:r w:rsidRPr="007C34AA">
        <w:rPr>
          <w:rFonts w:eastAsia="Times New Roman" w:cs="Times New Roman"/>
          <w:color w:val="000000"/>
          <w:sz w:val="28"/>
          <w:szCs w:val="28"/>
          <w:lang w:eastAsia="ru-RU"/>
        </w:rPr>
        <w:t>-строительство станции ультрафиолетового обезза</w:t>
      </w:r>
      <w:r>
        <w:rPr>
          <w:rFonts w:eastAsia="Times New Roman"/>
          <w:color w:val="000000"/>
          <w:sz w:val="28"/>
          <w:szCs w:val="28"/>
          <w:lang w:eastAsia="ru-RU"/>
        </w:rPr>
        <w:t>раживания очищенных сточных вод.</w:t>
      </w:r>
    </w:p>
    <w:p w:rsidR="000A481D" w:rsidRPr="007C34AA" w:rsidRDefault="000A481D" w:rsidP="000A481D">
      <w:pPr>
        <w:contextualSpacing/>
      </w:pPr>
    </w:p>
    <w:p w:rsidR="000A481D" w:rsidRPr="000A481D" w:rsidRDefault="000A481D" w:rsidP="000A481D">
      <w:pPr>
        <w:pStyle w:val="25"/>
      </w:pPr>
      <w:r w:rsidRPr="00A42528">
        <w:t xml:space="preserve">       </w:t>
      </w:r>
      <w:r>
        <w:t xml:space="preserve">  </w:t>
      </w:r>
      <w:hyperlink w:anchor="_Toc275955857" w:history="1">
        <w:r w:rsidRPr="000A481D">
          <w:rPr>
            <w:rStyle w:val="ae"/>
            <w:b/>
            <w:i/>
            <w:color w:val="000000"/>
          </w:rPr>
          <w:t>Газоснабжение</w:t>
        </w:r>
      </w:hyperlink>
    </w:p>
    <w:p w:rsidR="000A481D" w:rsidRPr="001149F7" w:rsidRDefault="000A481D" w:rsidP="000A481D">
      <w:pPr>
        <w:spacing w:line="276" w:lineRule="auto"/>
        <w:ind w:firstLine="709"/>
        <w:contextualSpacing/>
        <w:jc w:val="both"/>
        <w:rPr>
          <w:rFonts w:eastAsia="Times New Roman" w:cs="Times New Roman"/>
          <w:sz w:val="28"/>
          <w:szCs w:val="28"/>
          <w:lang w:eastAsia="ru-RU"/>
        </w:rPr>
      </w:pPr>
      <w:r w:rsidRPr="001149F7">
        <w:rPr>
          <w:rFonts w:eastAsia="Times New Roman" w:cs="Times New Roman"/>
          <w:sz w:val="28"/>
          <w:szCs w:val="28"/>
          <w:lang w:eastAsia="ru-RU"/>
        </w:rPr>
        <w:t>По реконструкции и развитию системы газоснабжения предусмотрены следующие мероприятия:</w:t>
      </w:r>
    </w:p>
    <w:p w:rsidR="000A481D" w:rsidRPr="007C34AA" w:rsidRDefault="000A481D" w:rsidP="000A481D">
      <w:pPr>
        <w:spacing w:line="276" w:lineRule="auto"/>
        <w:ind w:firstLine="709"/>
        <w:contextualSpacing/>
        <w:jc w:val="both"/>
        <w:rPr>
          <w:rFonts w:eastAsia="Times New Roman" w:cs="Times New Roman"/>
          <w:color w:val="000000"/>
          <w:sz w:val="28"/>
          <w:szCs w:val="28"/>
          <w:lang w:eastAsia="ru-RU"/>
        </w:rPr>
      </w:pPr>
      <w:r w:rsidRPr="001149F7">
        <w:rPr>
          <w:rFonts w:eastAsia="Times New Roman" w:cs="Times New Roman"/>
          <w:sz w:val="28"/>
          <w:szCs w:val="28"/>
          <w:lang w:eastAsia="ru-RU"/>
        </w:rPr>
        <w:t xml:space="preserve">-газоснабжение проектируемых кварталов предлагается предусмотреть от существующих газопроводов с учетом дополнительных нагрузок на ГРП. Дополнительно предусматривается прокладка газопроводов высокого и </w:t>
      </w:r>
      <w:r w:rsidRPr="007C34AA">
        <w:rPr>
          <w:rFonts w:eastAsia="Times New Roman" w:cs="Times New Roman"/>
          <w:color w:val="000000"/>
          <w:sz w:val="28"/>
          <w:szCs w:val="28"/>
          <w:lang w:eastAsia="ru-RU"/>
        </w:rPr>
        <w:t>низкого давления.</w:t>
      </w:r>
    </w:p>
    <w:p w:rsidR="000A481D" w:rsidRPr="007C34AA" w:rsidRDefault="000A481D" w:rsidP="000A481D">
      <w:pPr>
        <w:contextualSpacing/>
        <w:rPr>
          <w:color w:val="000000"/>
        </w:rPr>
      </w:pPr>
    </w:p>
    <w:p w:rsidR="000A481D" w:rsidRPr="000A481D" w:rsidRDefault="000A481D" w:rsidP="000A481D">
      <w:pPr>
        <w:pStyle w:val="25"/>
      </w:pPr>
      <w:r w:rsidRPr="007C34AA">
        <w:t xml:space="preserve">       </w:t>
      </w:r>
      <w:r>
        <w:t xml:space="preserve">  </w:t>
      </w:r>
      <w:hyperlink w:anchor="_Toc275955859" w:history="1">
        <w:r w:rsidRPr="000A481D">
          <w:rPr>
            <w:rStyle w:val="ae"/>
            <w:b/>
            <w:i/>
            <w:color w:val="000000"/>
          </w:rPr>
          <w:t>Теплоснабжение</w:t>
        </w:r>
      </w:hyperlink>
    </w:p>
    <w:p w:rsidR="000A481D" w:rsidRPr="007C34AA" w:rsidRDefault="000A481D" w:rsidP="000A481D">
      <w:pPr>
        <w:spacing w:line="276" w:lineRule="auto"/>
        <w:ind w:firstLine="709"/>
        <w:contextualSpacing/>
        <w:jc w:val="both"/>
        <w:rPr>
          <w:rFonts w:eastAsia="Times New Roman" w:cs="Times New Roman"/>
          <w:sz w:val="28"/>
          <w:szCs w:val="28"/>
          <w:lang w:eastAsia="ru-RU"/>
        </w:rPr>
      </w:pPr>
      <w:r w:rsidRPr="007C34AA">
        <w:rPr>
          <w:rFonts w:eastAsia="Times New Roman" w:cs="Times New Roman"/>
          <w:sz w:val="28"/>
          <w:szCs w:val="28"/>
          <w:lang w:eastAsia="ru-RU"/>
        </w:rPr>
        <w:t>Проводить регулярную перекладку тепловых сетей, их ремонт с целью снижения тепловых потерь.</w:t>
      </w:r>
    </w:p>
    <w:p w:rsidR="000A481D" w:rsidRPr="007C34AA" w:rsidRDefault="000A481D" w:rsidP="000A481D">
      <w:pPr>
        <w:spacing w:line="276" w:lineRule="auto"/>
        <w:ind w:firstLine="709"/>
        <w:contextualSpacing/>
        <w:jc w:val="both"/>
        <w:rPr>
          <w:rFonts w:eastAsia="Times New Roman" w:cs="Times New Roman"/>
          <w:color w:val="000000"/>
          <w:sz w:val="28"/>
          <w:szCs w:val="28"/>
          <w:lang w:eastAsia="ru-RU"/>
        </w:rPr>
      </w:pPr>
      <w:r w:rsidRPr="007C34AA">
        <w:rPr>
          <w:rFonts w:eastAsia="Times New Roman" w:cs="Times New Roman"/>
          <w:sz w:val="28"/>
          <w:szCs w:val="28"/>
          <w:lang w:eastAsia="ru-RU"/>
        </w:rPr>
        <w:t xml:space="preserve">На 1-2 этажную и индивидуальную жилую застройку необходимо применять индивидуальные отопительные системы, топливом для которых служит природный газ. Для теплоснабжения мелких сельскохозяйственных потребителей целесообразно использовать индивидуальные котельные малой </w:t>
      </w:r>
      <w:r w:rsidRPr="007C34AA">
        <w:rPr>
          <w:rFonts w:eastAsia="Times New Roman" w:cs="Times New Roman"/>
          <w:color w:val="000000"/>
          <w:sz w:val="28"/>
          <w:szCs w:val="28"/>
          <w:lang w:eastAsia="ru-RU"/>
        </w:rPr>
        <w:t>мощности на газовом топливе.</w:t>
      </w:r>
    </w:p>
    <w:p w:rsidR="000A481D" w:rsidRPr="007C34AA" w:rsidRDefault="000A481D" w:rsidP="000A481D">
      <w:pPr>
        <w:contextualSpacing/>
        <w:rPr>
          <w:color w:val="000000"/>
        </w:rPr>
      </w:pPr>
    </w:p>
    <w:p w:rsidR="000A481D" w:rsidRPr="000A481D" w:rsidRDefault="000A481D" w:rsidP="000A481D">
      <w:pPr>
        <w:shd w:val="clear" w:color="auto" w:fill="FFFFFF"/>
        <w:tabs>
          <w:tab w:val="left" w:pos="709"/>
          <w:tab w:val="left" w:pos="851"/>
          <w:tab w:val="left" w:pos="1276"/>
        </w:tabs>
        <w:spacing w:line="276" w:lineRule="auto"/>
        <w:ind w:right="-428" w:firstLine="709"/>
        <w:contextualSpacing/>
        <w:jc w:val="both"/>
        <w:rPr>
          <w:rFonts w:cs="Times New Roman"/>
          <w:b/>
          <w:i/>
          <w:color w:val="000000"/>
          <w:sz w:val="28"/>
          <w:szCs w:val="28"/>
          <w:u w:val="single"/>
        </w:rPr>
      </w:pPr>
      <w:r w:rsidRPr="000A481D">
        <w:rPr>
          <w:rFonts w:cs="Times New Roman"/>
          <w:b/>
          <w:i/>
          <w:color w:val="000000"/>
          <w:sz w:val="28"/>
          <w:szCs w:val="28"/>
          <w:u w:val="single"/>
        </w:rPr>
        <w:t>Электроснабжение</w:t>
      </w:r>
    </w:p>
    <w:p w:rsidR="00EE61D1" w:rsidRPr="00FB4078" w:rsidRDefault="00EE61D1" w:rsidP="00EE61D1">
      <w:pPr>
        <w:widowControl w:val="0"/>
        <w:ind w:firstLine="709"/>
        <w:contextualSpacing/>
        <w:jc w:val="both"/>
        <w:rPr>
          <w:sz w:val="28"/>
          <w:szCs w:val="28"/>
        </w:rPr>
      </w:pPr>
      <w:r w:rsidRPr="00FB4078">
        <w:rPr>
          <w:sz w:val="28"/>
          <w:szCs w:val="28"/>
        </w:rPr>
        <w:t xml:space="preserve">Дополнительная потребность в электроэнергии на расчетный период для возможной  застройки, при норме электропотребления для сельских поселений 950 кВт час/год на 1 человека, составит -124450 кВт час/год.  Данная потребность покрывается имеющейся установленной мощностью источников электроснабжения.  </w:t>
      </w:r>
    </w:p>
    <w:p w:rsidR="000A481D" w:rsidRPr="007C34AA" w:rsidRDefault="000A481D" w:rsidP="000A481D">
      <w:pPr>
        <w:shd w:val="clear" w:color="auto" w:fill="FFFFFF"/>
        <w:tabs>
          <w:tab w:val="left" w:pos="709"/>
          <w:tab w:val="left" w:pos="851"/>
          <w:tab w:val="left" w:pos="1276"/>
        </w:tabs>
        <w:ind w:right="-428"/>
        <w:contextualSpacing/>
        <w:jc w:val="both"/>
        <w:rPr>
          <w:b/>
          <w:color w:val="000000"/>
          <w:sz w:val="28"/>
          <w:szCs w:val="28"/>
          <w:u w:val="single"/>
        </w:rPr>
      </w:pPr>
    </w:p>
    <w:p w:rsidR="000A481D" w:rsidRPr="000A481D" w:rsidRDefault="000A481D" w:rsidP="000A481D">
      <w:pPr>
        <w:shd w:val="clear" w:color="auto" w:fill="FFFFFF"/>
        <w:tabs>
          <w:tab w:val="left" w:pos="709"/>
          <w:tab w:val="left" w:pos="1276"/>
        </w:tabs>
        <w:ind w:right="-428"/>
        <w:contextualSpacing/>
        <w:jc w:val="both"/>
        <w:rPr>
          <w:rFonts w:cs="Times New Roman"/>
          <w:b/>
          <w:i/>
          <w:color w:val="FF0000"/>
          <w:sz w:val="28"/>
          <w:szCs w:val="28"/>
          <w:u w:val="single"/>
        </w:rPr>
      </w:pPr>
      <w:r w:rsidRPr="007C34AA">
        <w:rPr>
          <w:rFonts w:cs="Times New Roman"/>
          <w:b/>
          <w:color w:val="000000"/>
          <w:sz w:val="28"/>
          <w:szCs w:val="28"/>
        </w:rPr>
        <w:t xml:space="preserve">         </w:t>
      </w:r>
      <w:r w:rsidRPr="000A481D">
        <w:rPr>
          <w:rFonts w:cs="Times New Roman"/>
          <w:b/>
          <w:i/>
          <w:color w:val="000000"/>
          <w:sz w:val="28"/>
          <w:szCs w:val="28"/>
          <w:u w:val="single"/>
        </w:rPr>
        <w:t>Средства связи</w:t>
      </w:r>
    </w:p>
    <w:p w:rsidR="000A481D" w:rsidRPr="007C34AA" w:rsidRDefault="000A481D" w:rsidP="000A481D">
      <w:pPr>
        <w:ind w:firstLine="709"/>
        <w:contextualSpacing/>
        <w:jc w:val="both"/>
        <w:outlineLvl w:val="0"/>
        <w:rPr>
          <w:rFonts w:cs="Times New Roman"/>
          <w:b/>
          <w:i/>
          <w:sz w:val="28"/>
          <w:szCs w:val="28"/>
        </w:rPr>
      </w:pPr>
      <w:bookmarkStart w:id="31" w:name="_Toc365477489"/>
      <w:bookmarkStart w:id="32" w:name="_Toc177649245"/>
      <w:r w:rsidRPr="007C34AA">
        <w:rPr>
          <w:rFonts w:eastAsia="Times New Roman" w:cs="Times New Roman"/>
          <w:sz w:val="28"/>
          <w:szCs w:val="28"/>
          <w:lang w:eastAsia="ru-RU"/>
        </w:rPr>
        <w:t>Для развития связи необходимы следующие мероприятия:</w:t>
      </w:r>
      <w:bookmarkEnd w:id="31"/>
      <w:bookmarkEnd w:id="32"/>
      <w:r w:rsidRPr="007C34AA">
        <w:rPr>
          <w:rFonts w:cs="Times New Roman"/>
          <w:b/>
          <w:i/>
          <w:sz w:val="28"/>
          <w:szCs w:val="28"/>
        </w:rPr>
        <w:t xml:space="preserve"> </w:t>
      </w:r>
    </w:p>
    <w:p w:rsidR="000A481D" w:rsidRPr="007C34AA" w:rsidRDefault="000A481D" w:rsidP="000A481D">
      <w:pPr>
        <w:pStyle w:val="a"/>
        <w:numPr>
          <w:ilvl w:val="0"/>
          <w:numId w:val="0"/>
        </w:numPr>
        <w:spacing w:before="0" w:line="276" w:lineRule="auto"/>
        <w:contextualSpacing/>
        <w:rPr>
          <w:sz w:val="28"/>
          <w:szCs w:val="28"/>
        </w:rPr>
      </w:pPr>
      <w:r w:rsidRPr="007C34AA">
        <w:rPr>
          <w:sz w:val="28"/>
          <w:szCs w:val="28"/>
        </w:rPr>
        <w:t xml:space="preserve">-развитие оптико-волоконной связи, сотовой связи, </w:t>
      </w:r>
      <w:r w:rsidRPr="007C34AA">
        <w:rPr>
          <w:sz w:val="28"/>
          <w:szCs w:val="28"/>
          <w:lang w:val="en-US"/>
        </w:rPr>
        <w:t>IP</w:t>
      </w:r>
      <w:r w:rsidRPr="007C34AA">
        <w:rPr>
          <w:sz w:val="28"/>
          <w:szCs w:val="28"/>
        </w:rPr>
        <w:t xml:space="preserve">-телефонии, сети </w:t>
      </w:r>
      <w:r w:rsidRPr="007C34AA">
        <w:rPr>
          <w:sz w:val="28"/>
          <w:szCs w:val="28"/>
          <w:lang w:val="en-US"/>
        </w:rPr>
        <w:t>Internet</w:t>
      </w:r>
      <w:r w:rsidRPr="007C34AA">
        <w:rPr>
          <w:sz w:val="28"/>
          <w:szCs w:val="28"/>
        </w:rPr>
        <w:t>.</w:t>
      </w:r>
    </w:p>
    <w:p w:rsidR="002D3F9F" w:rsidRPr="00A945DD" w:rsidRDefault="002D3F9F" w:rsidP="00D820BE">
      <w:pPr>
        <w:pStyle w:val="2"/>
        <w:jc w:val="both"/>
        <w:rPr>
          <w:rStyle w:val="aff8"/>
          <w:b/>
        </w:rPr>
      </w:pPr>
      <w:bookmarkStart w:id="33" w:name="_Toc338604162"/>
      <w:r w:rsidRPr="00A945DD">
        <w:rPr>
          <w:rStyle w:val="aff8"/>
          <w:b/>
        </w:rPr>
        <w:lastRenderedPageBreak/>
        <w:t xml:space="preserve">            </w:t>
      </w:r>
      <w:bookmarkStart w:id="34" w:name="_Toc342651756"/>
      <w:bookmarkStart w:id="35" w:name="_Toc177649247"/>
      <w:r w:rsidRPr="00A945DD">
        <w:rPr>
          <w:rStyle w:val="aff8"/>
          <w:b/>
        </w:rPr>
        <w:t>3. ПАРАМЕТРЫ ФУНКЦИОНАЛЬНЫХ ЗОН, А ТАКЖЕ СВЕДЕНИЯ О ПЛАНИРУЕМЫХ ДЛЯ РАЗМЕЩЕНИЯ В НИХ ОБЪЕКТАХ РЕГИОНАЛЬНО</w:t>
      </w:r>
      <w:r w:rsidR="00EB4714" w:rsidRPr="00A945DD">
        <w:rPr>
          <w:rStyle w:val="aff8"/>
          <w:b/>
        </w:rPr>
        <w:t>Г</w:t>
      </w:r>
      <w:r w:rsidRPr="00A945DD">
        <w:rPr>
          <w:rStyle w:val="aff8"/>
          <w:b/>
        </w:rPr>
        <w:t>О ЗНАЧЕНИЯ, ОБЪЕКТАХ МЕСТНОГО ЗНАЧЕНИЯ, ЗА ИСКЛЮЧЕНИЕМ ЛИНЕЙНЫХ ОБЪЕКТОВ</w:t>
      </w:r>
      <w:bookmarkEnd w:id="33"/>
      <w:bookmarkEnd w:id="34"/>
      <w:bookmarkEnd w:id="35"/>
    </w:p>
    <w:p w:rsidR="00D820BE" w:rsidRPr="00D820BE" w:rsidRDefault="00D820BE" w:rsidP="00D820BE">
      <w:pPr>
        <w:tabs>
          <w:tab w:val="left" w:pos="709"/>
        </w:tabs>
        <w:rPr>
          <w:lang w:eastAsia="en-US" w:bidi="ar-SA"/>
        </w:rPr>
      </w:pP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Функциональное зонирование муниципального образования </w:t>
      </w:r>
      <w:r w:rsidR="00934416">
        <w:rPr>
          <w:sz w:val="28"/>
          <w:szCs w:val="28"/>
        </w:rPr>
        <w:t>Домбаровский поссовет</w:t>
      </w:r>
      <w:r w:rsidRPr="00E851D3">
        <w:rPr>
          <w:rFonts w:cs="Times New Roman"/>
          <w:sz w:val="28"/>
          <w:szCs w:val="28"/>
        </w:rPr>
        <w:t xml:space="preserve"> представлено зонированием территорий в границах муниципального образования и в границах населённых пунктов.</w:t>
      </w:r>
    </w:p>
    <w:p w:rsidR="00214128" w:rsidRPr="004C2DF7" w:rsidRDefault="00214128" w:rsidP="00214128">
      <w:pPr>
        <w:spacing w:line="276" w:lineRule="auto"/>
        <w:ind w:firstLine="709"/>
        <w:contextualSpacing/>
        <w:jc w:val="both"/>
        <w:rPr>
          <w:rFonts w:cs="Times New Roman"/>
          <w:i/>
          <w:sz w:val="28"/>
          <w:szCs w:val="28"/>
        </w:rPr>
      </w:pPr>
      <w:r w:rsidRPr="004C2DF7">
        <w:rPr>
          <w:rFonts w:cs="Times New Roman"/>
          <w:i/>
          <w:sz w:val="28"/>
          <w:szCs w:val="28"/>
        </w:rPr>
        <w:t xml:space="preserve">В границах муниципального образования территория </w:t>
      </w:r>
      <w:proofErr w:type="spellStart"/>
      <w:r w:rsidRPr="004C2DF7">
        <w:rPr>
          <w:rFonts w:cs="Times New Roman"/>
          <w:i/>
          <w:sz w:val="28"/>
          <w:szCs w:val="28"/>
        </w:rPr>
        <w:t>зонирована</w:t>
      </w:r>
      <w:proofErr w:type="spellEnd"/>
      <w:r w:rsidRPr="004C2DF7">
        <w:rPr>
          <w:rFonts w:cs="Times New Roman"/>
          <w:i/>
          <w:sz w:val="28"/>
          <w:szCs w:val="28"/>
        </w:rPr>
        <w:t xml:space="preserve"> по следующим видам:</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сельскохозяйственного использования;</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производственного использования;</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специального назначения;</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инженерной и транспортной инфраструктуры;</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рекреационного назначения;</w:t>
      </w:r>
    </w:p>
    <w:p w:rsidR="00214128" w:rsidRDefault="00214128" w:rsidP="00214128">
      <w:pPr>
        <w:ind w:firstLine="709"/>
        <w:contextualSpacing/>
        <w:jc w:val="both"/>
        <w:rPr>
          <w:sz w:val="28"/>
          <w:szCs w:val="28"/>
        </w:rPr>
      </w:pPr>
      <w:r w:rsidRPr="00E851D3">
        <w:rPr>
          <w:rFonts w:cs="Times New Roman"/>
          <w:sz w:val="28"/>
          <w:szCs w:val="28"/>
        </w:rPr>
        <w:t>Зона земель лесного фонда.</w:t>
      </w:r>
    </w:p>
    <w:p w:rsidR="00214128" w:rsidRPr="00E851D3" w:rsidRDefault="00214128" w:rsidP="00214128">
      <w:pPr>
        <w:spacing w:line="276" w:lineRule="auto"/>
        <w:ind w:firstLine="709"/>
        <w:contextualSpacing/>
        <w:jc w:val="both"/>
        <w:rPr>
          <w:rFonts w:cs="Times New Roman"/>
          <w:sz w:val="28"/>
          <w:szCs w:val="28"/>
        </w:rPr>
      </w:pPr>
    </w:p>
    <w:p w:rsidR="00214128" w:rsidRPr="004C2DF7" w:rsidRDefault="00214128" w:rsidP="00214128">
      <w:pPr>
        <w:spacing w:line="276" w:lineRule="auto"/>
        <w:ind w:firstLine="709"/>
        <w:contextualSpacing/>
        <w:jc w:val="both"/>
        <w:rPr>
          <w:rFonts w:cs="Times New Roman"/>
          <w:i/>
          <w:sz w:val="28"/>
          <w:szCs w:val="28"/>
        </w:rPr>
      </w:pPr>
      <w:r w:rsidRPr="004C2DF7">
        <w:rPr>
          <w:rFonts w:cs="Times New Roman"/>
          <w:i/>
          <w:sz w:val="28"/>
          <w:szCs w:val="28"/>
        </w:rPr>
        <w:t>В границах населённых пунктов определён следующий состав зон:</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Жилая зона;</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Общественно-деловая зона;</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сельскохозяйственного использования;</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производственного использования;</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Зона специального назначения;</w:t>
      </w:r>
    </w:p>
    <w:p w:rsidR="00AF00BC"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Зона инженерной </w:t>
      </w:r>
      <w:r w:rsidR="00AF00BC" w:rsidRPr="00E851D3">
        <w:rPr>
          <w:rFonts w:cs="Times New Roman"/>
          <w:sz w:val="28"/>
          <w:szCs w:val="28"/>
        </w:rPr>
        <w:t>инфраструктуры;</w:t>
      </w:r>
    </w:p>
    <w:p w:rsidR="00214128" w:rsidRPr="00E851D3" w:rsidRDefault="00AF00BC" w:rsidP="00214128">
      <w:pPr>
        <w:spacing w:line="276" w:lineRule="auto"/>
        <w:ind w:firstLine="709"/>
        <w:contextualSpacing/>
        <w:jc w:val="both"/>
        <w:rPr>
          <w:rFonts w:cs="Times New Roman"/>
          <w:sz w:val="28"/>
          <w:szCs w:val="28"/>
        </w:rPr>
      </w:pPr>
      <w:r w:rsidRPr="00E851D3">
        <w:rPr>
          <w:rFonts w:cs="Times New Roman"/>
          <w:sz w:val="28"/>
          <w:szCs w:val="28"/>
        </w:rPr>
        <w:t>Зона</w:t>
      </w:r>
      <w:r w:rsidR="00214128" w:rsidRPr="00E851D3">
        <w:rPr>
          <w:rFonts w:cs="Times New Roman"/>
          <w:sz w:val="28"/>
          <w:szCs w:val="28"/>
        </w:rPr>
        <w:t xml:space="preserve"> транспортной инфраструктуры;</w:t>
      </w:r>
    </w:p>
    <w:p w:rsidR="00214128" w:rsidRDefault="00214128" w:rsidP="00214128">
      <w:pPr>
        <w:spacing w:line="276" w:lineRule="auto"/>
        <w:ind w:firstLine="709"/>
        <w:contextualSpacing/>
        <w:jc w:val="both"/>
        <w:rPr>
          <w:sz w:val="28"/>
          <w:szCs w:val="28"/>
        </w:rPr>
      </w:pPr>
      <w:r w:rsidRPr="00E851D3">
        <w:rPr>
          <w:rFonts w:cs="Times New Roman"/>
          <w:sz w:val="28"/>
          <w:szCs w:val="28"/>
        </w:rPr>
        <w:t>Зона рекреационного назначения</w:t>
      </w:r>
      <w:r>
        <w:rPr>
          <w:sz w:val="28"/>
          <w:szCs w:val="28"/>
        </w:rPr>
        <w:t>.</w:t>
      </w:r>
    </w:p>
    <w:p w:rsidR="00214128" w:rsidRPr="00E851D3" w:rsidRDefault="00214128" w:rsidP="00214128">
      <w:pPr>
        <w:spacing w:line="276" w:lineRule="auto"/>
        <w:ind w:firstLine="709"/>
        <w:contextualSpacing/>
        <w:jc w:val="both"/>
        <w:rPr>
          <w:rFonts w:cs="Times New Roman"/>
          <w:sz w:val="28"/>
          <w:szCs w:val="28"/>
        </w:rPr>
      </w:pPr>
    </w:p>
    <w:p w:rsidR="001A5FED" w:rsidRDefault="001A5FED" w:rsidP="0055399F">
      <w:pPr>
        <w:pStyle w:val="2"/>
        <w:tabs>
          <w:tab w:val="left" w:pos="709"/>
        </w:tabs>
        <w:jc w:val="both"/>
      </w:pPr>
      <w:r>
        <w:t xml:space="preserve">            </w:t>
      </w:r>
      <w:bookmarkStart w:id="36" w:name="_Toc364859904"/>
      <w:bookmarkStart w:id="37" w:name="_Toc177649248"/>
      <w:r>
        <w:t xml:space="preserve">3.1. </w:t>
      </w:r>
      <w:r w:rsidRPr="007F1967">
        <w:t>Жилая зона</w:t>
      </w:r>
      <w:bookmarkEnd w:id="36"/>
      <w:bookmarkEnd w:id="37"/>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Жилые зоны предусматриваются в целях создания для населения удобной, здоровой и безопасной среды проживания. Объекты и виды деятельности, несоответствующие требованиям СП 42.13330.2011 «Градостроительство. Планировка и застройка городских и сельских поселений», не допускается размещать в жилых зонах.</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В жилых зонах размещаются дома усадебные с приусадебными участками; отдельно стоящие, встроенные или пристроенные объекты социального и культурно-бытового обслуживания населения с учетом </w:t>
      </w:r>
      <w:r w:rsidRPr="00E851D3">
        <w:rPr>
          <w:rFonts w:cs="Times New Roman"/>
          <w:sz w:val="28"/>
          <w:szCs w:val="28"/>
        </w:rPr>
        <w:lastRenderedPageBreak/>
        <w:t>социальных нормативов обеспеченности (в т.ч. услуги первой необходимости в пределах пешеходной доступности не более 30 мин.); гаражи и автостоянки для легковых автомобилей; культовые объекты.</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за пределами установленных границ участков этих объектов (санитарно-защитная зона должна иметь размер не менее 25 м.)</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К жилым зонам относятся также территории садово-дачной застройки, расположенной в пределах границ населенного пункта.</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Для жителей многоквартирных жилых домов хозяйственные постройки для скота и птицы могут выделяться за пределами жилой зоны (в зонах сельскохозяйственного использования); при многоквартирных домах допускается устройство встроенных или отдельно стоящих коллективных подземных хранилищ сельскохозяйственных продуктов.</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В основе проектных решений по формированию жилой среды использовались следующие </w:t>
      </w:r>
      <w:r w:rsidRPr="00D365F0">
        <w:rPr>
          <w:rFonts w:cs="Times New Roman"/>
          <w:i/>
          <w:sz w:val="28"/>
          <w:szCs w:val="28"/>
        </w:rPr>
        <w:t>принципы:</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 изыскание наиболее пригодных площадок для нового жилищного строительства на возвышенных местах с глубоким стоянием грунтовых вод, хорошо </w:t>
      </w:r>
      <w:proofErr w:type="spellStart"/>
      <w:r w:rsidRPr="00E851D3">
        <w:rPr>
          <w:rFonts w:cs="Times New Roman"/>
          <w:sz w:val="28"/>
          <w:szCs w:val="28"/>
        </w:rPr>
        <w:t>инсолируемых</w:t>
      </w:r>
      <w:proofErr w:type="spellEnd"/>
      <w:r w:rsidRPr="00E851D3">
        <w:rPr>
          <w:rFonts w:cs="Times New Roman"/>
          <w:sz w:val="28"/>
          <w:szCs w:val="28"/>
        </w:rPr>
        <w:t>, расположенных выше по рельефу и течению рек по отношению к производственным объектам;</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увеличение темпов индивидуального жилищного строительства с учетом привлечения различных внебюджетных и негосударственных источников, в том числе привлечения сре</w:t>
      </w:r>
      <w:proofErr w:type="gramStart"/>
      <w:r w:rsidRPr="00E851D3">
        <w:rPr>
          <w:rFonts w:cs="Times New Roman"/>
          <w:sz w:val="28"/>
          <w:szCs w:val="28"/>
        </w:rPr>
        <w:t>дств гр</w:t>
      </w:r>
      <w:proofErr w:type="gramEnd"/>
      <w:r w:rsidRPr="00E851D3">
        <w:rPr>
          <w:rFonts w:cs="Times New Roman"/>
          <w:sz w:val="28"/>
          <w:szCs w:val="28"/>
        </w:rPr>
        <w:t>аждан и за счёт участия в государственных и областных целевых программах;</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выход на показатель обеспеченности не менее 30 м</w:t>
      </w:r>
      <w:r>
        <w:rPr>
          <w:sz w:val="28"/>
          <w:szCs w:val="28"/>
        </w:rPr>
        <w:t>.</w:t>
      </w:r>
      <w:r w:rsidRPr="00E851D3">
        <w:rPr>
          <w:rFonts w:cs="Times New Roman"/>
          <w:sz w:val="28"/>
          <w:szCs w:val="28"/>
        </w:rPr>
        <w:t xml:space="preserve"> кв. общей площади на человека.</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Такой подход позволит значительно улучшить жилую среду, оптимизировать затраты на создание полноценной социальной и инженерной инфраструктуры.</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Первоочерёдные проектные предложения в области жилищного строительства:</w:t>
      </w:r>
    </w:p>
    <w:p w:rsidR="00214128" w:rsidRPr="00E851D3" w:rsidRDefault="00214128" w:rsidP="00214128">
      <w:pPr>
        <w:spacing w:line="276" w:lineRule="auto"/>
        <w:ind w:firstLine="709"/>
        <w:contextualSpacing/>
        <w:jc w:val="both"/>
        <w:rPr>
          <w:rFonts w:cs="Times New Roman"/>
          <w:sz w:val="28"/>
          <w:szCs w:val="28"/>
        </w:rPr>
      </w:pPr>
      <w:r>
        <w:rPr>
          <w:sz w:val="28"/>
          <w:szCs w:val="28"/>
        </w:rPr>
        <w:t>-</w:t>
      </w:r>
      <w:r w:rsidRPr="00E851D3">
        <w:rPr>
          <w:rFonts w:cs="Times New Roman"/>
          <w:sz w:val="28"/>
          <w:szCs w:val="28"/>
        </w:rPr>
        <w:t xml:space="preserve">освоение незастроенных территорий в пределах  сложившихся улиц; </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-обустройство жилых домов инженерной инфраструктурой; </w:t>
      </w:r>
    </w:p>
    <w:p w:rsidR="00214128" w:rsidRPr="00E851D3" w:rsidRDefault="00214128" w:rsidP="00214128">
      <w:pPr>
        <w:spacing w:line="276" w:lineRule="auto"/>
        <w:ind w:firstLine="709"/>
        <w:contextualSpacing/>
        <w:jc w:val="both"/>
        <w:rPr>
          <w:rFonts w:cs="Times New Roman"/>
          <w:sz w:val="28"/>
          <w:szCs w:val="28"/>
        </w:rPr>
      </w:pPr>
      <w:r>
        <w:rPr>
          <w:sz w:val="28"/>
          <w:szCs w:val="28"/>
        </w:rPr>
        <w:t>-</w:t>
      </w:r>
      <w:r w:rsidRPr="00E851D3">
        <w:rPr>
          <w:rFonts w:cs="Times New Roman"/>
          <w:sz w:val="28"/>
          <w:szCs w:val="28"/>
        </w:rPr>
        <w:t xml:space="preserve">ликвидация ветхого, аварийного фонда;        </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-поддержка стремления граждан строить и жить в собственных жилых домах, путем предоставления льготных жилищных кредитов, решения </w:t>
      </w:r>
      <w:r w:rsidRPr="00E851D3">
        <w:rPr>
          <w:rFonts w:cs="Times New Roman"/>
          <w:sz w:val="28"/>
          <w:szCs w:val="28"/>
        </w:rPr>
        <w:lastRenderedPageBreak/>
        <w:t>проблем инженерного обеспечения, частично компенсируемого из средств бюджета, создания облегченной и контролируемой системы предоставления участков и их застройку.</w:t>
      </w:r>
    </w:p>
    <w:p w:rsidR="00214128" w:rsidRDefault="00214128" w:rsidP="00214128">
      <w:pPr>
        <w:spacing w:line="276" w:lineRule="auto"/>
        <w:ind w:firstLine="709"/>
        <w:contextualSpacing/>
        <w:jc w:val="both"/>
        <w:rPr>
          <w:sz w:val="28"/>
          <w:szCs w:val="28"/>
        </w:rPr>
      </w:pPr>
      <w:r w:rsidRPr="00E851D3">
        <w:rPr>
          <w:rFonts w:cs="Times New Roman"/>
          <w:sz w:val="28"/>
          <w:szCs w:val="28"/>
        </w:rPr>
        <w:t>Всего на расчетный срок в поселении имеется  свободных территорий, в пределах существующей застройки на 215 домов, с участками по 20 соток для населения в 753 человека (состав семьи 3,5</w:t>
      </w:r>
      <w:r>
        <w:rPr>
          <w:sz w:val="28"/>
          <w:szCs w:val="28"/>
        </w:rPr>
        <w:t xml:space="preserve"> </w:t>
      </w:r>
      <w:r w:rsidRPr="00E851D3">
        <w:rPr>
          <w:rFonts w:cs="Times New Roman"/>
          <w:sz w:val="28"/>
          <w:szCs w:val="28"/>
        </w:rPr>
        <w:t>чел</w:t>
      </w:r>
      <w:r>
        <w:rPr>
          <w:sz w:val="28"/>
          <w:szCs w:val="28"/>
        </w:rPr>
        <w:t>.</w:t>
      </w:r>
      <w:r w:rsidRPr="00E851D3">
        <w:rPr>
          <w:rFonts w:cs="Times New Roman"/>
          <w:sz w:val="28"/>
          <w:szCs w:val="28"/>
        </w:rPr>
        <w:t>), при расчётной потребности на 13 человек.</w:t>
      </w:r>
    </w:p>
    <w:p w:rsidR="00214128" w:rsidRPr="00E851D3" w:rsidRDefault="00214128" w:rsidP="00214128">
      <w:pPr>
        <w:spacing w:line="276" w:lineRule="auto"/>
        <w:ind w:firstLine="709"/>
        <w:contextualSpacing/>
        <w:jc w:val="both"/>
        <w:rPr>
          <w:rFonts w:cs="Times New Roman"/>
          <w:sz w:val="28"/>
          <w:szCs w:val="28"/>
        </w:rPr>
      </w:pPr>
    </w:p>
    <w:p w:rsidR="00214128" w:rsidRPr="00E851D3" w:rsidRDefault="00214128" w:rsidP="00214128">
      <w:pPr>
        <w:spacing w:line="276" w:lineRule="auto"/>
        <w:ind w:firstLine="709"/>
        <w:contextualSpacing/>
        <w:jc w:val="both"/>
        <w:rPr>
          <w:rFonts w:cs="Times New Roman"/>
          <w:i/>
          <w:sz w:val="28"/>
          <w:szCs w:val="28"/>
        </w:rPr>
      </w:pPr>
      <w:r w:rsidRPr="00E851D3">
        <w:rPr>
          <w:rFonts w:cs="Times New Roman"/>
          <w:i/>
          <w:sz w:val="28"/>
          <w:szCs w:val="28"/>
        </w:rPr>
        <w:t>Основные параметры жилых зон:</w:t>
      </w:r>
      <w:r w:rsidRPr="00E851D3">
        <w:rPr>
          <w:rFonts w:cs="Times New Roman"/>
          <w:i/>
          <w:sz w:val="28"/>
          <w:szCs w:val="28"/>
        </w:rPr>
        <w:tab/>
      </w:r>
    </w:p>
    <w:p w:rsidR="00214128" w:rsidRPr="00E851D3" w:rsidRDefault="00214128" w:rsidP="00214128">
      <w:pPr>
        <w:spacing w:line="276" w:lineRule="auto"/>
        <w:ind w:firstLine="709"/>
        <w:contextualSpacing/>
        <w:jc w:val="both"/>
        <w:rPr>
          <w:rFonts w:cs="Times New Roman"/>
          <w:i/>
          <w:sz w:val="28"/>
          <w:szCs w:val="28"/>
        </w:rPr>
      </w:pPr>
      <w:r w:rsidRPr="00E851D3">
        <w:rPr>
          <w:rFonts w:cs="Times New Roman"/>
          <w:i/>
          <w:sz w:val="28"/>
          <w:szCs w:val="28"/>
        </w:rPr>
        <w:t>Тип застройки – усадебный.</w:t>
      </w:r>
    </w:p>
    <w:p w:rsidR="00214128" w:rsidRPr="00E851D3" w:rsidRDefault="00214128" w:rsidP="00214128">
      <w:pPr>
        <w:spacing w:line="276" w:lineRule="auto"/>
        <w:ind w:firstLine="709"/>
        <w:contextualSpacing/>
        <w:jc w:val="both"/>
        <w:rPr>
          <w:rFonts w:cs="Times New Roman"/>
          <w:i/>
          <w:sz w:val="28"/>
          <w:szCs w:val="28"/>
        </w:rPr>
      </w:pPr>
      <w:r w:rsidRPr="00E851D3">
        <w:rPr>
          <w:rFonts w:cs="Times New Roman"/>
          <w:i/>
          <w:sz w:val="28"/>
          <w:szCs w:val="28"/>
        </w:rPr>
        <w:t>Площадь участка под индивидуальную застройку  - до 20</w:t>
      </w:r>
      <w:r>
        <w:rPr>
          <w:i/>
          <w:sz w:val="28"/>
          <w:szCs w:val="28"/>
        </w:rPr>
        <w:t xml:space="preserve"> </w:t>
      </w:r>
      <w:r w:rsidRPr="00E851D3">
        <w:rPr>
          <w:rFonts w:cs="Times New Roman"/>
          <w:i/>
          <w:sz w:val="28"/>
          <w:szCs w:val="28"/>
        </w:rPr>
        <w:t>соток.</w:t>
      </w:r>
    </w:p>
    <w:p w:rsidR="00214128" w:rsidRPr="00E851D3" w:rsidRDefault="00214128" w:rsidP="00214128">
      <w:pPr>
        <w:spacing w:line="276" w:lineRule="auto"/>
        <w:ind w:firstLine="709"/>
        <w:contextualSpacing/>
        <w:jc w:val="both"/>
        <w:rPr>
          <w:rFonts w:cs="Times New Roman"/>
          <w:i/>
          <w:sz w:val="28"/>
          <w:szCs w:val="28"/>
        </w:rPr>
      </w:pPr>
      <w:r w:rsidRPr="00E851D3">
        <w:rPr>
          <w:rFonts w:cs="Times New Roman"/>
          <w:i/>
          <w:sz w:val="28"/>
          <w:szCs w:val="28"/>
        </w:rPr>
        <w:t>Этажность – до 3 этажей.</w:t>
      </w:r>
    </w:p>
    <w:p w:rsidR="00214128" w:rsidRDefault="00214128" w:rsidP="00214128">
      <w:pPr>
        <w:spacing w:line="276" w:lineRule="auto"/>
        <w:ind w:left="709"/>
        <w:contextualSpacing/>
        <w:jc w:val="both"/>
        <w:rPr>
          <w:i/>
          <w:sz w:val="28"/>
          <w:szCs w:val="28"/>
        </w:rPr>
      </w:pPr>
      <w:r w:rsidRPr="00E851D3">
        <w:rPr>
          <w:rFonts w:cs="Times New Roman"/>
          <w:i/>
          <w:sz w:val="28"/>
          <w:szCs w:val="28"/>
        </w:rPr>
        <w:t>Плотность населения – 20 человек на 1 га (</w:t>
      </w:r>
      <w:r>
        <w:rPr>
          <w:i/>
          <w:sz w:val="28"/>
          <w:szCs w:val="28"/>
        </w:rPr>
        <w:t>с</w:t>
      </w:r>
      <w:r w:rsidRPr="00E851D3">
        <w:rPr>
          <w:rFonts w:cs="Times New Roman"/>
          <w:i/>
          <w:sz w:val="28"/>
          <w:szCs w:val="28"/>
        </w:rPr>
        <w:t>редний состав семьи 3,5 чел.)</w:t>
      </w:r>
    </w:p>
    <w:p w:rsidR="00214128" w:rsidRPr="00E851D3" w:rsidRDefault="00214128" w:rsidP="00214128">
      <w:pPr>
        <w:spacing w:line="276" w:lineRule="auto"/>
        <w:ind w:firstLine="709"/>
        <w:contextualSpacing/>
        <w:jc w:val="both"/>
        <w:rPr>
          <w:rFonts w:cs="Times New Roman"/>
          <w:i/>
          <w:sz w:val="28"/>
          <w:szCs w:val="28"/>
        </w:rPr>
      </w:pPr>
    </w:p>
    <w:p w:rsidR="00214128" w:rsidRPr="00E851D3" w:rsidRDefault="00214128" w:rsidP="00214128">
      <w:pPr>
        <w:spacing w:line="276" w:lineRule="auto"/>
        <w:ind w:firstLine="709"/>
        <w:contextualSpacing/>
        <w:jc w:val="both"/>
        <w:rPr>
          <w:rFonts w:cs="Times New Roman"/>
          <w:sz w:val="28"/>
          <w:szCs w:val="28"/>
        </w:rPr>
      </w:pPr>
      <w:proofErr w:type="gramStart"/>
      <w:r w:rsidRPr="00E851D3">
        <w:rPr>
          <w:rFonts w:cs="Times New Roman"/>
          <w:sz w:val="28"/>
          <w:szCs w:val="28"/>
        </w:rPr>
        <w:t>Расстояния между жилыми зданиями, жилыми и общественными, следует принимать на основе расчетов инсоляции и освещенности в соответствии с требованиями, приведенными в СП 52.13330, а также в соответствии с требованиями глав 15-16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w:t>
      </w:r>
      <w:proofErr w:type="gramEnd"/>
      <w:r w:rsidRPr="00E851D3">
        <w:rPr>
          <w:rFonts w:cs="Times New Roman"/>
          <w:sz w:val="28"/>
          <w:szCs w:val="28"/>
        </w:rPr>
        <w:t xml:space="preserve"> </w:t>
      </w:r>
      <w:proofErr w:type="gramStart"/>
      <w:r w:rsidRPr="00E851D3">
        <w:rPr>
          <w:rFonts w:cs="Times New Roman"/>
          <w:sz w:val="28"/>
          <w:szCs w:val="28"/>
        </w:rPr>
        <w:t>22 июля 2008 г. № 123-ФЗ).</w:t>
      </w:r>
      <w:proofErr w:type="gramEnd"/>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 Бытовые разрывы между длинными сторонами жилых зданий высотой 2-3 этажа следует принимать не менее 15 м</w:t>
      </w:r>
      <w:r>
        <w:rPr>
          <w:sz w:val="28"/>
          <w:szCs w:val="28"/>
        </w:rPr>
        <w:t>.</w:t>
      </w:r>
      <w:r w:rsidRPr="00E851D3">
        <w:rPr>
          <w:rFonts w:cs="Times New Roman"/>
          <w:sz w:val="28"/>
          <w:szCs w:val="28"/>
        </w:rPr>
        <w:t xml:space="preserve">; между длинными сторонами и торцами этих же зданий с окнами из жилых комнат – не менее 10 м.  </w:t>
      </w:r>
    </w:p>
    <w:p w:rsidR="00214128" w:rsidRPr="00E851D3" w:rsidRDefault="00214128" w:rsidP="00214128">
      <w:pPr>
        <w:spacing w:line="276" w:lineRule="auto"/>
        <w:ind w:firstLine="709"/>
        <w:contextualSpacing/>
        <w:jc w:val="both"/>
        <w:rPr>
          <w:rFonts w:cs="Times New Roman"/>
          <w:sz w:val="28"/>
          <w:szCs w:val="28"/>
        </w:rPr>
      </w:pPr>
      <w:proofErr w:type="gramStart"/>
      <w:r w:rsidRPr="00E851D3">
        <w:rPr>
          <w:rFonts w:cs="Times New Roman"/>
          <w:sz w:val="28"/>
          <w:szCs w:val="28"/>
        </w:rPr>
        <w:t xml:space="preserve">В районах усадебной и садово-дачной застройки расстояния от окон жилых помещений до стен дома и хозяйственных построек, расположенных на соседних участках, должны быть не менее 6 м., а расстояния до сарая для содержания скота и птицы – 10 м. Расстояние до границы участка должно быть от стены жилого дома 3 м., от хозяйственных построек – 1 м. </w:t>
      </w:r>
      <w:proofErr w:type="gramEnd"/>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Указанные нормы распространяются и на пристраиваемые к существующим жилым домам хозяйственные постройки. </w:t>
      </w:r>
    </w:p>
    <w:p w:rsidR="00214128" w:rsidRPr="00E851D3" w:rsidRDefault="00214128" w:rsidP="00214128">
      <w:pPr>
        <w:spacing w:line="276" w:lineRule="auto"/>
        <w:ind w:firstLine="709"/>
        <w:contextualSpacing/>
        <w:jc w:val="both"/>
        <w:rPr>
          <w:rFonts w:cs="Times New Roman"/>
          <w:sz w:val="28"/>
          <w:szCs w:val="28"/>
        </w:rPr>
      </w:pPr>
      <w:r w:rsidRPr="00E851D3">
        <w:rPr>
          <w:rFonts w:cs="Times New Roman"/>
          <w:sz w:val="28"/>
          <w:szCs w:val="28"/>
        </w:rPr>
        <w:lastRenderedPageBreak/>
        <w:t xml:space="preserve">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w:t>
      </w:r>
      <w:proofErr w:type="gramStart"/>
      <w:r w:rsidRPr="00E851D3">
        <w:rPr>
          <w:rFonts w:cs="Times New Roman"/>
          <w:sz w:val="28"/>
          <w:szCs w:val="28"/>
        </w:rPr>
        <w:t>м</w:t>
      </w:r>
      <w:proofErr w:type="gramEnd"/>
      <w:r>
        <w:rPr>
          <w:sz w:val="28"/>
          <w:szCs w:val="28"/>
        </w:rPr>
        <w:t>.</w:t>
      </w:r>
      <w:r w:rsidRPr="00E851D3">
        <w:rPr>
          <w:rFonts w:cs="Times New Roman"/>
          <w:sz w:val="28"/>
          <w:szCs w:val="28"/>
        </w:rPr>
        <w:t xml:space="preserve">: одиночные или двойные - 10, до 8 блоков - 25, свыше 8 до 30 блоков - 50. Площадь застройки сблокированных сараев не должна превышать 800 кв.м. Расстояние от сараев для скота и птицы до шахтных колодцев должно быть не менее 20 м.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214128" w:rsidRDefault="00214128" w:rsidP="00214128">
      <w:pPr>
        <w:spacing w:line="276" w:lineRule="auto"/>
        <w:ind w:firstLine="709"/>
        <w:contextualSpacing/>
        <w:jc w:val="both"/>
        <w:rPr>
          <w:sz w:val="28"/>
          <w:szCs w:val="28"/>
        </w:rPr>
      </w:pPr>
      <w:r w:rsidRPr="00E851D3">
        <w:rPr>
          <w:rFonts w:cs="Times New Roman"/>
          <w:sz w:val="28"/>
          <w:szCs w:val="28"/>
        </w:rPr>
        <w:t xml:space="preserve">Предельные значения коэффициентов застройки и коэффициентов плотности застройки территории жилых зон принимается </w:t>
      </w:r>
      <w:proofErr w:type="gramStart"/>
      <w:r w:rsidRPr="00E851D3">
        <w:rPr>
          <w:rFonts w:cs="Times New Roman"/>
          <w:sz w:val="28"/>
          <w:szCs w:val="28"/>
        </w:rPr>
        <w:t>согласно правил</w:t>
      </w:r>
      <w:proofErr w:type="gramEnd"/>
      <w:r w:rsidRPr="00E851D3">
        <w:rPr>
          <w:rFonts w:cs="Times New Roman"/>
          <w:sz w:val="28"/>
          <w:szCs w:val="28"/>
        </w:rPr>
        <w:t xml:space="preserve"> землепользования и застройки. </w:t>
      </w:r>
    </w:p>
    <w:p w:rsidR="001A5FED" w:rsidRPr="006311F0" w:rsidRDefault="001A5FED" w:rsidP="001A5FED">
      <w:pPr>
        <w:rPr>
          <w:lang w:eastAsia="en-US" w:bidi="ar-SA"/>
        </w:rPr>
      </w:pPr>
    </w:p>
    <w:p w:rsidR="0055399F" w:rsidRPr="0055399F" w:rsidRDefault="001A5FED" w:rsidP="0055399F">
      <w:pPr>
        <w:pStyle w:val="2"/>
        <w:tabs>
          <w:tab w:val="left" w:pos="709"/>
        </w:tabs>
        <w:jc w:val="both"/>
      </w:pPr>
      <w:r>
        <w:t xml:space="preserve">            </w:t>
      </w:r>
      <w:bookmarkStart w:id="38" w:name="_Toc364859905"/>
      <w:bookmarkStart w:id="39" w:name="_Toc177649249"/>
      <w:r>
        <w:t>3.2.</w:t>
      </w:r>
      <w:r w:rsidRPr="00D23B45">
        <w:t>Общественно-деловая</w:t>
      </w:r>
      <w:r w:rsidR="0055399F">
        <w:t>, рекреационная зоны</w:t>
      </w:r>
      <w:r w:rsidRPr="00D23B45">
        <w:t xml:space="preserve">. </w:t>
      </w:r>
      <w:r>
        <w:t>Развитие системы центров</w:t>
      </w:r>
      <w:bookmarkEnd w:id="38"/>
      <w:bookmarkEnd w:id="39"/>
    </w:p>
    <w:p w:rsidR="0055399F" w:rsidRPr="00E851D3" w:rsidRDefault="0055399F" w:rsidP="0055399F">
      <w:pPr>
        <w:spacing w:line="276" w:lineRule="auto"/>
        <w:ind w:firstLine="709"/>
        <w:contextualSpacing/>
        <w:jc w:val="both"/>
        <w:rPr>
          <w:rFonts w:cs="Times New Roman"/>
          <w:sz w:val="28"/>
          <w:szCs w:val="28"/>
        </w:rPr>
      </w:pPr>
      <w:proofErr w:type="gramStart"/>
      <w:r w:rsidRPr="00E851D3">
        <w:rPr>
          <w:rFonts w:cs="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профессионального образования, административных учреждений, культовых зданий, стоянок автотранспорта, объектов делового, финансового назначения, иных объектов, связанных с обеспечением жизнедеятельности граждан.</w:t>
      </w:r>
      <w:proofErr w:type="gramEnd"/>
      <w:r w:rsidRPr="00E851D3">
        <w:rPr>
          <w:rFonts w:cs="Times New Roman"/>
          <w:sz w:val="28"/>
          <w:szCs w:val="28"/>
        </w:rPr>
        <w:t xml:space="preserve"> В перечень объектов недвижимости, разрешенных к размещению в общественно-деловых зонах, могут включаться жилые дома, гостиницы, подземные гаражи.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Общественно-деловые зоны формируются как центры деловой, финансовой и общественной активности в центральной части села, на территориях, прилегающих к главным улицам и объектам массового посещения. </w:t>
      </w:r>
    </w:p>
    <w:p w:rsidR="0055399F" w:rsidRDefault="0055399F" w:rsidP="0055399F">
      <w:pPr>
        <w:spacing w:line="276" w:lineRule="auto"/>
        <w:ind w:firstLine="709"/>
        <w:contextualSpacing/>
        <w:jc w:val="both"/>
        <w:rPr>
          <w:sz w:val="28"/>
          <w:szCs w:val="28"/>
        </w:rPr>
      </w:pPr>
      <w:r w:rsidRPr="00E851D3">
        <w:rPr>
          <w:rFonts w:cs="Times New Roman"/>
          <w:sz w:val="28"/>
          <w:szCs w:val="28"/>
        </w:rPr>
        <w:t>Общественно-деловые  зоны  запланированы  в привязке к сложившимся центрам, с учётом размещения в них  расчётного количества основных объектов соцкультбыта.</w:t>
      </w:r>
    </w:p>
    <w:p w:rsidR="0055399F" w:rsidRPr="00E851D3" w:rsidRDefault="0055399F" w:rsidP="0055399F">
      <w:pPr>
        <w:spacing w:line="276" w:lineRule="auto"/>
        <w:ind w:firstLine="709"/>
        <w:contextualSpacing/>
        <w:jc w:val="both"/>
        <w:rPr>
          <w:rFonts w:cs="Times New Roman"/>
          <w:sz w:val="28"/>
          <w:szCs w:val="28"/>
        </w:rPr>
      </w:pPr>
    </w:p>
    <w:p w:rsidR="0055399F" w:rsidRPr="00E851D3" w:rsidRDefault="0055399F" w:rsidP="0055399F">
      <w:pPr>
        <w:spacing w:line="276" w:lineRule="auto"/>
        <w:ind w:firstLine="709"/>
        <w:contextualSpacing/>
        <w:jc w:val="both"/>
        <w:rPr>
          <w:rFonts w:cs="Times New Roman"/>
          <w:i/>
          <w:sz w:val="28"/>
          <w:szCs w:val="28"/>
        </w:rPr>
      </w:pPr>
      <w:r w:rsidRPr="00E851D3">
        <w:rPr>
          <w:rFonts w:cs="Times New Roman"/>
          <w:i/>
          <w:sz w:val="28"/>
          <w:szCs w:val="28"/>
        </w:rPr>
        <w:t>Параметры за</w:t>
      </w:r>
      <w:r>
        <w:rPr>
          <w:i/>
          <w:sz w:val="28"/>
          <w:szCs w:val="28"/>
        </w:rPr>
        <w:t>стройки общественно-деловых зон:</w:t>
      </w:r>
    </w:p>
    <w:p w:rsidR="0055399F" w:rsidRPr="00E851D3" w:rsidRDefault="0055399F" w:rsidP="0055399F">
      <w:pPr>
        <w:spacing w:line="276" w:lineRule="auto"/>
        <w:ind w:firstLine="709"/>
        <w:contextualSpacing/>
        <w:jc w:val="both"/>
        <w:rPr>
          <w:rFonts w:cs="Times New Roman"/>
          <w:i/>
          <w:sz w:val="28"/>
          <w:szCs w:val="28"/>
        </w:rPr>
      </w:pPr>
      <w:r w:rsidRPr="00E851D3">
        <w:rPr>
          <w:rFonts w:cs="Times New Roman"/>
          <w:i/>
          <w:sz w:val="28"/>
          <w:szCs w:val="28"/>
        </w:rPr>
        <w:t xml:space="preserve">Предельные значения коэффициентов застройки и коэффициентов плотности застройки территории общественно-деловых зон принимается </w:t>
      </w:r>
      <w:proofErr w:type="gramStart"/>
      <w:r w:rsidRPr="00E851D3">
        <w:rPr>
          <w:rFonts w:cs="Times New Roman"/>
          <w:i/>
          <w:sz w:val="28"/>
          <w:szCs w:val="28"/>
        </w:rPr>
        <w:t>согласно правил</w:t>
      </w:r>
      <w:proofErr w:type="gramEnd"/>
      <w:r w:rsidRPr="00E851D3">
        <w:rPr>
          <w:rFonts w:cs="Times New Roman"/>
          <w:i/>
          <w:sz w:val="28"/>
          <w:szCs w:val="28"/>
        </w:rPr>
        <w:t xml:space="preserve"> землепользования и застройки. </w:t>
      </w:r>
    </w:p>
    <w:p w:rsidR="0055399F" w:rsidRPr="00E851D3" w:rsidRDefault="0055399F" w:rsidP="0055399F">
      <w:pPr>
        <w:spacing w:line="276" w:lineRule="auto"/>
        <w:ind w:firstLine="709"/>
        <w:contextualSpacing/>
        <w:jc w:val="both"/>
        <w:rPr>
          <w:rFonts w:cs="Times New Roman"/>
          <w:i/>
          <w:sz w:val="28"/>
          <w:szCs w:val="28"/>
        </w:rPr>
      </w:pPr>
      <w:r w:rsidRPr="00E851D3">
        <w:rPr>
          <w:rFonts w:cs="Times New Roman"/>
          <w:i/>
          <w:sz w:val="28"/>
          <w:szCs w:val="28"/>
        </w:rPr>
        <w:lastRenderedPageBreak/>
        <w:t>Предельные значения параметров земельных участков и разрешенного строительства в общественно-деловых зонах устанавливаются посредством подготовки проектов планировки территории.</w:t>
      </w:r>
    </w:p>
    <w:p w:rsidR="0055399F" w:rsidRPr="00E851D3" w:rsidRDefault="0055399F" w:rsidP="0055399F">
      <w:pPr>
        <w:spacing w:line="276" w:lineRule="auto"/>
        <w:ind w:firstLine="709"/>
        <w:contextualSpacing/>
        <w:jc w:val="both"/>
        <w:rPr>
          <w:rFonts w:cs="Times New Roman"/>
          <w:sz w:val="28"/>
          <w:szCs w:val="28"/>
        </w:rPr>
      </w:pP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Рекреационные зоны включают в себя парки, скверы, бульвары.</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также в границах иных территорий, используемых и предназначенных для отдыха, туризма, занятий физической культурой и спортом.</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При размещении скверов и садов следует максимально сохранять участки с существующими насаждениями и водоемами.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 </w:t>
      </w:r>
    </w:p>
    <w:p w:rsidR="0055399F" w:rsidRPr="00E851D3" w:rsidRDefault="0055399F" w:rsidP="0055399F">
      <w:pPr>
        <w:spacing w:line="276" w:lineRule="auto"/>
        <w:ind w:firstLine="709"/>
        <w:contextualSpacing/>
        <w:jc w:val="both"/>
        <w:rPr>
          <w:rFonts w:cs="Times New Roman"/>
          <w:sz w:val="28"/>
          <w:szCs w:val="28"/>
        </w:rPr>
      </w:pPr>
      <w:proofErr w:type="gramStart"/>
      <w:r w:rsidRPr="00E851D3">
        <w:rPr>
          <w:rFonts w:cs="Times New Roman"/>
          <w:sz w:val="28"/>
          <w:szCs w:val="28"/>
        </w:rPr>
        <w:t>За границами населенных пунктов к зонам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w:t>
      </w:r>
      <w:proofErr w:type="gramEnd"/>
      <w:r w:rsidRPr="00E851D3">
        <w:rPr>
          <w:rFonts w:cs="Times New Roman"/>
          <w:sz w:val="28"/>
          <w:szCs w:val="28"/>
        </w:rPr>
        <w:t xml:space="preserve">, </w:t>
      </w:r>
      <w:proofErr w:type="spellStart"/>
      <w:r w:rsidRPr="00E851D3">
        <w:rPr>
          <w:rFonts w:cs="Times New Roman"/>
          <w:sz w:val="28"/>
          <w:szCs w:val="28"/>
        </w:rPr>
        <w:t>микрозаповедники</w:t>
      </w:r>
      <w:proofErr w:type="spellEnd"/>
      <w:r w:rsidRPr="00E851D3">
        <w:rPr>
          <w:rFonts w:cs="Times New Roman"/>
          <w:sz w:val="28"/>
          <w:szCs w:val="28"/>
        </w:rPr>
        <w:t xml:space="preserve"> и другие объекты.</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В состав зон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w:t>
      </w:r>
      <w:r w:rsidRPr="00E851D3">
        <w:rPr>
          <w:rFonts w:cs="Times New Roman"/>
          <w:sz w:val="28"/>
          <w:szCs w:val="28"/>
        </w:rPr>
        <w:lastRenderedPageBreak/>
        <w:t>туристические станции, туристские парки, лесопарки, учебно-туристические тропы, трассы, детские и спортивные лагеря, другие аналогичные объекты.</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На землях рекреационного назначения запрещается деятельность, не соответствующая их целевому назначению.</w:t>
      </w:r>
    </w:p>
    <w:p w:rsidR="0055399F" w:rsidRDefault="0055399F" w:rsidP="0055399F">
      <w:pPr>
        <w:spacing w:line="276" w:lineRule="auto"/>
        <w:ind w:firstLine="709"/>
        <w:contextualSpacing/>
        <w:jc w:val="both"/>
        <w:rPr>
          <w:sz w:val="28"/>
          <w:szCs w:val="28"/>
        </w:rPr>
      </w:pPr>
      <w:r w:rsidRPr="00E851D3">
        <w:rPr>
          <w:rFonts w:cs="Times New Roman"/>
          <w:sz w:val="28"/>
          <w:szCs w:val="28"/>
        </w:rPr>
        <w:t>На озелененных территориях городских округов и поселений запрещается хозяйственная деятельность, отрицательно влияющая на выполнение ими экологических, санитарно-гигиенических и рекреационных функций. Все городские леса относятся к первой группе лесов и используются в соответствии с требованиями Лесного кодекса и настоящих нормативов.</w:t>
      </w:r>
    </w:p>
    <w:p w:rsidR="0055399F" w:rsidRPr="00E851D3" w:rsidRDefault="0055399F" w:rsidP="0055399F">
      <w:pPr>
        <w:spacing w:line="276" w:lineRule="auto"/>
        <w:ind w:firstLine="709"/>
        <w:contextualSpacing/>
        <w:jc w:val="both"/>
        <w:rPr>
          <w:rFonts w:cs="Times New Roman"/>
          <w:sz w:val="28"/>
          <w:szCs w:val="28"/>
        </w:rPr>
      </w:pPr>
    </w:p>
    <w:p w:rsidR="0055399F" w:rsidRPr="00E851D3" w:rsidRDefault="0055399F" w:rsidP="0055399F">
      <w:pPr>
        <w:spacing w:line="276" w:lineRule="auto"/>
        <w:ind w:firstLine="709"/>
        <w:contextualSpacing/>
        <w:jc w:val="both"/>
        <w:rPr>
          <w:rFonts w:cs="Times New Roman"/>
          <w:i/>
          <w:sz w:val="28"/>
          <w:szCs w:val="28"/>
        </w:rPr>
      </w:pPr>
      <w:r w:rsidRPr="00E851D3">
        <w:rPr>
          <w:rFonts w:cs="Times New Roman"/>
          <w:i/>
          <w:sz w:val="28"/>
          <w:szCs w:val="28"/>
        </w:rPr>
        <w:t>Основные параметры рекреационных  зон:</w:t>
      </w:r>
      <w:r w:rsidRPr="00E851D3">
        <w:rPr>
          <w:rFonts w:cs="Times New Roman"/>
          <w:i/>
          <w:sz w:val="28"/>
          <w:szCs w:val="28"/>
        </w:rPr>
        <w:tab/>
      </w:r>
    </w:p>
    <w:p w:rsidR="0055399F" w:rsidRPr="00E851D3" w:rsidRDefault="0055399F" w:rsidP="0055399F">
      <w:pPr>
        <w:spacing w:line="276" w:lineRule="auto"/>
        <w:ind w:firstLine="709"/>
        <w:contextualSpacing/>
        <w:jc w:val="both"/>
        <w:rPr>
          <w:rFonts w:cs="Times New Roman"/>
          <w:i/>
          <w:sz w:val="28"/>
          <w:szCs w:val="28"/>
        </w:rPr>
      </w:pPr>
      <w:r w:rsidRPr="00E851D3">
        <w:rPr>
          <w:rFonts w:cs="Times New Roman"/>
          <w:i/>
          <w:sz w:val="28"/>
          <w:szCs w:val="28"/>
        </w:rPr>
        <w:t xml:space="preserve">Площадь территории садов и скверов не менее, </w:t>
      </w:r>
      <w:proofErr w:type="gramStart"/>
      <w:r w:rsidRPr="00E851D3">
        <w:rPr>
          <w:rFonts w:cs="Times New Roman"/>
          <w:i/>
          <w:sz w:val="28"/>
          <w:szCs w:val="28"/>
        </w:rPr>
        <w:t>га</w:t>
      </w:r>
      <w:proofErr w:type="gramEnd"/>
      <w:r w:rsidRPr="00E851D3">
        <w:rPr>
          <w:rFonts w:cs="Times New Roman"/>
          <w:i/>
          <w:sz w:val="28"/>
          <w:szCs w:val="28"/>
        </w:rPr>
        <w:t>:</w:t>
      </w:r>
    </w:p>
    <w:p w:rsidR="0055399F" w:rsidRPr="00E851D3" w:rsidRDefault="0055399F" w:rsidP="0055399F">
      <w:pPr>
        <w:spacing w:line="276" w:lineRule="auto"/>
        <w:ind w:firstLine="709"/>
        <w:contextualSpacing/>
        <w:jc w:val="both"/>
        <w:rPr>
          <w:rFonts w:cs="Times New Roman"/>
          <w:i/>
          <w:sz w:val="28"/>
          <w:szCs w:val="28"/>
        </w:rPr>
      </w:pPr>
      <w:r w:rsidRPr="00E851D3">
        <w:rPr>
          <w:rFonts w:cs="Times New Roman"/>
          <w:i/>
          <w:sz w:val="28"/>
          <w:szCs w:val="28"/>
        </w:rPr>
        <w:t xml:space="preserve">    садов жилых районов ........................................  3</w:t>
      </w:r>
    </w:p>
    <w:p w:rsidR="0055399F" w:rsidRPr="00E851D3" w:rsidRDefault="0055399F" w:rsidP="0055399F">
      <w:pPr>
        <w:spacing w:line="276" w:lineRule="auto"/>
        <w:ind w:firstLine="709"/>
        <w:contextualSpacing/>
        <w:jc w:val="both"/>
        <w:rPr>
          <w:rFonts w:cs="Times New Roman"/>
          <w:i/>
          <w:sz w:val="28"/>
          <w:szCs w:val="28"/>
        </w:rPr>
      </w:pPr>
      <w:r w:rsidRPr="00E851D3">
        <w:rPr>
          <w:rFonts w:cs="Times New Roman"/>
          <w:i/>
          <w:sz w:val="28"/>
          <w:szCs w:val="28"/>
        </w:rPr>
        <w:t xml:space="preserve">    скверов ....................................................</w:t>
      </w:r>
      <w:r w:rsidR="00163197">
        <w:rPr>
          <w:rFonts w:cs="Times New Roman"/>
          <w:i/>
          <w:sz w:val="28"/>
          <w:szCs w:val="28"/>
        </w:rPr>
        <w:t>........</w:t>
      </w:r>
      <w:r w:rsidRPr="00E851D3">
        <w:rPr>
          <w:rFonts w:cs="Times New Roman"/>
          <w:i/>
          <w:sz w:val="28"/>
          <w:szCs w:val="28"/>
        </w:rPr>
        <w:t xml:space="preserve">  0,5</w:t>
      </w:r>
    </w:p>
    <w:p w:rsidR="001A5FED" w:rsidRPr="00B21A5C" w:rsidRDefault="001A5FED" w:rsidP="001A5FED">
      <w:pPr>
        <w:rPr>
          <w:lang w:eastAsia="en-US" w:bidi="ar-SA"/>
        </w:rPr>
      </w:pPr>
    </w:p>
    <w:p w:rsidR="001A5FED" w:rsidRDefault="001A5FED" w:rsidP="0055399F">
      <w:pPr>
        <w:pStyle w:val="2"/>
        <w:tabs>
          <w:tab w:val="left" w:pos="709"/>
        </w:tabs>
        <w:jc w:val="both"/>
      </w:pPr>
      <w:r>
        <w:t xml:space="preserve">            </w:t>
      </w:r>
      <w:bookmarkStart w:id="40" w:name="_Toc364859906"/>
      <w:bookmarkStart w:id="41" w:name="_Toc177649250"/>
      <w:r w:rsidR="0055399F">
        <w:t xml:space="preserve">3.3.Производственная зона. </w:t>
      </w:r>
      <w:r>
        <w:t xml:space="preserve">Зона </w:t>
      </w:r>
      <w:bookmarkEnd w:id="40"/>
      <w:r w:rsidR="0055399F">
        <w:t>транспортной и инженерной инфраструктуры</w:t>
      </w:r>
      <w:bookmarkEnd w:id="41"/>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Производственная зона включает территории всех предприятий основного и сопутствующего назначения со всеми их зданиями, сооружениями и коммуникациями. </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В состав производственных зон могут включаться:</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производственные зоны - зоны размещения производственных объектов с различными нормативами воздействия на окружающую среду, как правило, требующие устройства санитарно-защитных зон шириной более 50 м</w:t>
      </w:r>
      <w:r>
        <w:rPr>
          <w:sz w:val="28"/>
          <w:szCs w:val="28"/>
        </w:rPr>
        <w:t>.</w:t>
      </w:r>
      <w:r w:rsidRPr="00E851D3">
        <w:rPr>
          <w:rFonts w:cs="Times New Roman"/>
          <w:sz w:val="28"/>
          <w:szCs w:val="28"/>
        </w:rPr>
        <w:t>, а также железнодорожных подъездных путей;</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иные виды производственной, инженерной и транспортной инфраструктур.</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В производственных зонах допускается размещать сооружения и помещения объектов аварийно-спасательных служб, обслуживающих расположенные в производственной зоне предприятия и другие объекты.</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При размещении и реконструкции предприятий и других объектов на территории производственной зоны следует предусматривать меры по </w:t>
      </w:r>
      <w:r w:rsidRPr="00E851D3">
        <w:rPr>
          <w:rFonts w:cs="Times New Roman"/>
          <w:sz w:val="28"/>
          <w:szCs w:val="28"/>
        </w:rPr>
        <w:lastRenderedPageBreak/>
        <w:t>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учреждения, учреждения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Функционально-планировочную организацию промышленных зон необходимо предусматривать в виде кварталов (в границах красных линий), в пределах которых размещаются основные и вспомогательные производства предприятий, с учетом санитарно-гигиенических и противопожарных требований к их размещению, грузооборота и видов транспорта, а также очередности строительства.</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w:t>
      </w:r>
      <w:r>
        <w:rPr>
          <w:sz w:val="28"/>
          <w:szCs w:val="28"/>
        </w:rPr>
        <w:t xml:space="preserve"> </w:t>
      </w:r>
      <w:r w:rsidRPr="00E851D3">
        <w:rPr>
          <w:rFonts w:cs="Times New Roman"/>
          <w:sz w:val="28"/>
          <w:szCs w:val="28"/>
        </w:rPr>
        <w:t>% всей территории промышленной зоны.</w:t>
      </w:r>
    </w:p>
    <w:p w:rsidR="0055399F" w:rsidRPr="00E851D3" w:rsidRDefault="0055399F" w:rsidP="0055399F">
      <w:pPr>
        <w:spacing w:line="276" w:lineRule="auto"/>
        <w:ind w:firstLine="709"/>
        <w:contextualSpacing/>
        <w:jc w:val="both"/>
        <w:rPr>
          <w:rFonts w:cs="Times New Roman"/>
          <w:sz w:val="28"/>
          <w:szCs w:val="28"/>
        </w:rPr>
      </w:pPr>
      <w:proofErr w:type="gramStart"/>
      <w:r w:rsidRPr="00E851D3">
        <w:rPr>
          <w:rFonts w:cs="Times New Roman"/>
          <w:sz w:val="28"/>
          <w:szCs w:val="28"/>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w:t>
      </w:r>
      <w:proofErr w:type="gramEnd"/>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lastRenderedPageBreak/>
        <w:t xml:space="preserve">Размеры санитарно-защитных зон следует устанавливать с учетом требований </w:t>
      </w:r>
      <w:proofErr w:type="spellStart"/>
      <w:r w:rsidRPr="00E851D3">
        <w:rPr>
          <w:rFonts w:cs="Times New Roman"/>
          <w:sz w:val="28"/>
          <w:szCs w:val="28"/>
        </w:rPr>
        <w:t>СанПиН</w:t>
      </w:r>
      <w:proofErr w:type="spellEnd"/>
      <w:r w:rsidRPr="00E851D3">
        <w:rPr>
          <w:rFonts w:cs="Times New Roman"/>
          <w:sz w:val="28"/>
          <w:szCs w:val="28"/>
        </w:rPr>
        <w:t xml:space="preserve">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Минимальную площадь озеленения санитарно-защитных зон следует принимать в зависимость от ширины зоны</w:t>
      </w:r>
      <w:proofErr w:type="gramStart"/>
      <w:r w:rsidRPr="00E851D3">
        <w:rPr>
          <w:rFonts w:cs="Times New Roman"/>
          <w:sz w:val="28"/>
          <w:szCs w:val="28"/>
        </w:rPr>
        <w:t>, %:</w:t>
      </w:r>
      <w:proofErr w:type="gramEnd"/>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    до  300 м</w:t>
      </w:r>
      <w:r>
        <w:rPr>
          <w:sz w:val="28"/>
          <w:szCs w:val="28"/>
        </w:rPr>
        <w:t>.</w:t>
      </w:r>
      <w:r w:rsidRPr="00E851D3">
        <w:rPr>
          <w:rFonts w:cs="Times New Roman"/>
          <w:sz w:val="28"/>
          <w:szCs w:val="28"/>
        </w:rPr>
        <w:t xml:space="preserve"> .................................................</w:t>
      </w:r>
      <w:r w:rsidR="00D61F1B">
        <w:rPr>
          <w:rFonts w:cs="Times New Roman"/>
          <w:sz w:val="28"/>
          <w:szCs w:val="28"/>
        </w:rPr>
        <w:t>.....</w:t>
      </w:r>
      <w:r w:rsidRPr="00E851D3">
        <w:rPr>
          <w:rFonts w:cs="Times New Roman"/>
          <w:sz w:val="28"/>
          <w:szCs w:val="28"/>
        </w:rPr>
        <w:t xml:space="preserve"> 60</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    св. 300 до 1000 м</w:t>
      </w:r>
      <w:r>
        <w:rPr>
          <w:sz w:val="28"/>
          <w:szCs w:val="28"/>
        </w:rPr>
        <w:t>.</w:t>
      </w:r>
      <w:r w:rsidRPr="00E851D3">
        <w:rPr>
          <w:rFonts w:cs="Times New Roman"/>
          <w:sz w:val="28"/>
          <w:szCs w:val="28"/>
        </w:rPr>
        <w:t xml:space="preserve"> .........</w:t>
      </w:r>
      <w:r w:rsidR="00D61F1B">
        <w:rPr>
          <w:rFonts w:cs="Times New Roman"/>
          <w:sz w:val="28"/>
          <w:szCs w:val="28"/>
        </w:rPr>
        <w:t>...............................</w:t>
      </w:r>
      <w:r w:rsidRPr="00E851D3">
        <w:rPr>
          <w:rFonts w:cs="Times New Roman"/>
          <w:sz w:val="28"/>
          <w:szCs w:val="28"/>
        </w:rPr>
        <w:t xml:space="preserve"> 50</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    "  1000 "  3000 м</w:t>
      </w:r>
      <w:r>
        <w:rPr>
          <w:sz w:val="28"/>
          <w:szCs w:val="28"/>
        </w:rPr>
        <w:t>.</w:t>
      </w:r>
      <w:r w:rsidRPr="00E851D3">
        <w:rPr>
          <w:rFonts w:cs="Times New Roman"/>
          <w:sz w:val="28"/>
          <w:szCs w:val="28"/>
        </w:rPr>
        <w:t xml:space="preserve"> ......................................... 40</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    "  3000 м</w:t>
      </w:r>
      <w:r>
        <w:rPr>
          <w:sz w:val="28"/>
          <w:szCs w:val="28"/>
        </w:rPr>
        <w:t>.</w:t>
      </w:r>
      <w:r w:rsidRPr="00E851D3">
        <w:rPr>
          <w:rFonts w:cs="Times New Roman"/>
          <w:sz w:val="28"/>
          <w:szCs w:val="28"/>
        </w:rPr>
        <w:t xml:space="preserve"> .................................................</w:t>
      </w:r>
      <w:r w:rsidR="00D61F1B">
        <w:rPr>
          <w:rFonts w:cs="Times New Roman"/>
          <w:sz w:val="28"/>
          <w:szCs w:val="28"/>
        </w:rPr>
        <w:t>....</w:t>
      </w:r>
      <w:r w:rsidRPr="00E851D3">
        <w:rPr>
          <w:rFonts w:cs="Times New Roman"/>
          <w:sz w:val="28"/>
          <w:szCs w:val="28"/>
        </w:rPr>
        <w:t xml:space="preserve"> 20</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w:t>
      </w:r>
      <w:r>
        <w:rPr>
          <w:sz w:val="28"/>
          <w:szCs w:val="28"/>
        </w:rPr>
        <w:t>.</w:t>
      </w:r>
      <w:r w:rsidRPr="00E851D3">
        <w:rPr>
          <w:rFonts w:cs="Times New Roman"/>
          <w:sz w:val="28"/>
          <w:szCs w:val="28"/>
        </w:rPr>
        <w:t>, а при ширине зоны до 100 м</w:t>
      </w:r>
      <w:r>
        <w:rPr>
          <w:sz w:val="28"/>
          <w:szCs w:val="28"/>
        </w:rPr>
        <w:t>.</w:t>
      </w:r>
      <w:r w:rsidRPr="00E851D3">
        <w:rPr>
          <w:rFonts w:cs="Times New Roman"/>
          <w:sz w:val="28"/>
          <w:szCs w:val="28"/>
        </w:rPr>
        <w:t xml:space="preserve"> - не менее 20 м.</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На территориях коммунально-складских зон следует размещать предприятия пищевой (пищевкусовой, мясной и молочной) промышленности, </w:t>
      </w:r>
      <w:proofErr w:type="spellStart"/>
      <w:r w:rsidRPr="00E851D3">
        <w:rPr>
          <w:rFonts w:cs="Times New Roman"/>
          <w:sz w:val="28"/>
          <w:szCs w:val="28"/>
        </w:rPr>
        <w:t>общетоварные</w:t>
      </w:r>
      <w:proofErr w:type="spellEnd"/>
      <w:r w:rsidRPr="00E851D3">
        <w:rPr>
          <w:rFonts w:cs="Times New Roman"/>
          <w:sz w:val="28"/>
          <w:szCs w:val="28"/>
        </w:rPr>
        <w:t xml:space="preserve"> (продовольственные и непродовольственные), специализированные склады (холодильники, картофеле-, овощ</w:t>
      </w:r>
      <w:proofErr w:type="gramStart"/>
      <w:r w:rsidRPr="00E851D3">
        <w:rPr>
          <w:rFonts w:cs="Times New Roman"/>
          <w:sz w:val="28"/>
          <w:szCs w:val="28"/>
        </w:rPr>
        <w:t>е-</w:t>
      </w:r>
      <w:proofErr w:type="gramEnd"/>
      <w:r w:rsidRPr="00E851D3">
        <w:rPr>
          <w:rFonts w:cs="Times New Roman"/>
          <w:sz w:val="28"/>
          <w:szCs w:val="28"/>
        </w:rPr>
        <w:t xml:space="preserve">, </w:t>
      </w:r>
      <w:proofErr w:type="spellStart"/>
      <w:r w:rsidRPr="00E851D3">
        <w:rPr>
          <w:rFonts w:cs="Times New Roman"/>
          <w:sz w:val="28"/>
          <w:szCs w:val="28"/>
        </w:rPr>
        <w:t>фруктохранилища</w:t>
      </w:r>
      <w:proofErr w:type="spellEnd"/>
      <w:r w:rsidRPr="00E851D3">
        <w:rPr>
          <w:rFonts w:cs="Times New Roman"/>
          <w:sz w:val="28"/>
          <w:szCs w:val="28"/>
        </w:rPr>
        <w:t>), предприятия коммунального, транспортного и бытового обслуживания населения.</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Размеры санитарно-защитных зон для картофеле-, овощ</w:t>
      </w:r>
      <w:proofErr w:type="gramStart"/>
      <w:r w:rsidRPr="00E851D3">
        <w:rPr>
          <w:rFonts w:cs="Times New Roman"/>
          <w:sz w:val="28"/>
          <w:szCs w:val="28"/>
        </w:rPr>
        <w:t>е-</w:t>
      </w:r>
      <w:proofErr w:type="gramEnd"/>
      <w:r w:rsidRPr="00E851D3">
        <w:rPr>
          <w:rFonts w:cs="Times New Roman"/>
          <w:sz w:val="28"/>
          <w:szCs w:val="28"/>
        </w:rPr>
        <w:t xml:space="preserve"> и </w:t>
      </w:r>
      <w:proofErr w:type="spellStart"/>
      <w:r w:rsidRPr="00E851D3">
        <w:rPr>
          <w:rFonts w:cs="Times New Roman"/>
          <w:sz w:val="28"/>
          <w:szCs w:val="28"/>
        </w:rPr>
        <w:t>фруктохранилищ</w:t>
      </w:r>
      <w:proofErr w:type="spellEnd"/>
      <w:r w:rsidRPr="00E851D3">
        <w:rPr>
          <w:rFonts w:cs="Times New Roman"/>
          <w:sz w:val="28"/>
          <w:szCs w:val="28"/>
        </w:rPr>
        <w:t xml:space="preserve"> следует принимать не менее 50 м.</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При формировании производственных зон сельских поселений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lastRenderedPageBreak/>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1A5FED" w:rsidRPr="0055399F" w:rsidRDefault="0055399F" w:rsidP="0055399F">
      <w:pPr>
        <w:spacing w:line="276" w:lineRule="auto"/>
        <w:ind w:firstLine="709"/>
        <w:contextualSpacing/>
        <w:jc w:val="both"/>
        <w:rPr>
          <w:sz w:val="28"/>
          <w:szCs w:val="28"/>
        </w:rPr>
      </w:pPr>
      <w:r w:rsidRPr="00E851D3">
        <w:rPr>
          <w:rFonts w:cs="Times New Roman"/>
          <w:sz w:val="28"/>
          <w:szCs w:val="28"/>
        </w:rP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w:t>
      </w:r>
    </w:p>
    <w:p w:rsidR="001A5FED" w:rsidRDefault="001A5FED" w:rsidP="001A5FED">
      <w:pPr>
        <w:rPr>
          <w:highlight w:val="yellow"/>
          <w:lang w:eastAsia="en-US" w:bidi="ar-SA"/>
        </w:rPr>
      </w:pPr>
    </w:p>
    <w:p w:rsidR="0055399F" w:rsidRPr="00B21A5C" w:rsidRDefault="0055399F" w:rsidP="001A5FED">
      <w:pPr>
        <w:rPr>
          <w:highlight w:val="yellow"/>
          <w:lang w:eastAsia="en-US" w:bidi="ar-SA"/>
        </w:rPr>
      </w:pPr>
    </w:p>
    <w:p w:rsidR="0055399F" w:rsidRPr="00996A90" w:rsidRDefault="001A5FED" w:rsidP="0055399F">
      <w:pPr>
        <w:pStyle w:val="2"/>
        <w:spacing w:before="0" w:after="0"/>
        <w:ind w:firstLine="709"/>
        <w:contextualSpacing/>
        <w:jc w:val="both"/>
      </w:pPr>
      <w:bookmarkStart w:id="42" w:name="_Toc364859907"/>
      <w:bookmarkStart w:id="43" w:name="_Toc177649251"/>
      <w:r w:rsidRPr="008649FB">
        <w:t xml:space="preserve">3.4. </w:t>
      </w:r>
      <w:bookmarkStart w:id="44" w:name="_Toc365473214"/>
      <w:bookmarkEnd w:id="42"/>
      <w:r w:rsidR="0055399F" w:rsidRPr="008649FB">
        <w:t>Зона</w:t>
      </w:r>
      <w:r w:rsidR="0055399F" w:rsidRPr="00224DE9">
        <w:t xml:space="preserve"> </w:t>
      </w:r>
      <w:r w:rsidR="0055399F">
        <w:t>сельскохозяйственного использования (в границах МО)</w:t>
      </w:r>
      <w:bookmarkEnd w:id="43"/>
    </w:p>
    <w:bookmarkEnd w:id="44"/>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Земли сельскохозяйственного использования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w:t>
      </w:r>
    </w:p>
    <w:p w:rsidR="0055399F" w:rsidRPr="00E851D3" w:rsidRDefault="0055399F" w:rsidP="0055399F">
      <w:pPr>
        <w:spacing w:line="276" w:lineRule="auto"/>
        <w:ind w:firstLine="709"/>
        <w:contextualSpacing/>
        <w:jc w:val="both"/>
        <w:rPr>
          <w:rFonts w:cs="Times New Roman"/>
          <w:sz w:val="28"/>
          <w:szCs w:val="28"/>
        </w:rPr>
      </w:pPr>
      <w:proofErr w:type="gramStart"/>
      <w:r w:rsidRPr="00E851D3">
        <w:rPr>
          <w:rFonts w:cs="Times New Roman"/>
          <w:sz w:val="28"/>
          <w:szCs w:val="28"/>
        </w:rPr>
        <w:t>-гражданами, в том числе ведущими крестьянские (фермерские) хозяйства, личные подсобные хозяйства, садоводство, животноводство, огородничество;</w:t>
      </w:r>
      <w:proofErr w:type="gramEnd"/>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-некоммерческими организациями, в том числе потребительскими кооперативами, религиозными организациями;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-казачьими обществами;</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-опытно-производственными, учебными, учебно-опытными и учебно-производственными подразделениями научно-исследовательских организаций, образовательных учреждений сельскохозяйственного профиля и общ</w:t>
      </w:r>
      <w:r>
        <w:rPr>
          <w:sz w:val="28"/>
          <w:szCs w:val="28"/>
        </w:rPr>
        <w:t>еобразовательных учреждений.</w:t>
      </w:r>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 xml:space="preserve"> </w:t>
      </w:r>
      <w:proofErr w:type="gramStart"/>
      <w:r w:rsidRPr="00E851D3">
        <w:rPr>
          <w:rFonts w:cs="Times New Roman"/>
          <w:sz w:val="28"/>
          <w:szCs w:val="28"/>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roofErr w:type="gramEnd"/>
    </w:p>
    <w:p w:rsidR="0055399F" w:rsidRPr="00E851D3" w:rsidRDefault="0055399F" w:rsidP="0055399F">
      <w:pPr>
        <w:spacing w:line="276" w:lineRule="auto"/>
        <w:ind w:firstLine="709"/>
        <w:contextualSpacing/>
        <w:jc w:val="both"/>
        <w:rPr>
          <w:rFonts w:cs="Times New Roman"/>
          <w:sz w:val="28"/>
          <w:szCs w:val="28"/>
        </w:rPr>
      </w:pPr>
      <w:r w:rsidRPr="00E851D3">
        <w:rPr>
          <w:rFonts w:cs="Times New Roman"/>
          <w:sz w:val="28"/>
          <w:szCs w:val="28"/>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r>
        <w:rPr>
          <w:sz w:val="28"/>
          <w:szCs w:val="28"/>
        </w:rPr>
        <w:t>.</w:t>
      </w:r>
    </w:p>
    <w:p w:rsidR="0055399F" w:rsidRDefault="0055399F" w:rsidP="0055399F">
      <w:pPr>
        <w:ind w:firstLine="709"/>
        <w:contextualSpacing/>
        <w:jc w:val="both"/>
        <w:rPr>
          <w:sz w:val="28"/>
          <w:szCs w:val="28"/>
        </w:rPr>
      </w:pPr>
      <w:r w:rsidRPr="00E851D3">
        <w:rPr>
          <w:rFonts w:cs="Times New Roman"/>
          <w:sz w:val="28"/>
          <w:szCs w:val="2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r>
        <w:rPr>
          <w:sz w:val="28"/>
          <w:szCs w:val="28"/>
        </w:rPr>
        <w:t>.</w:t>
      </w:r>
    </w:p>
    <w:p w:rsidR="001A5FED" w:rsidRPr="003D17E8" w:rsidRDefault="001A5FED" w:rsidP="001A5FED">
      <w:pPr>
        <w:spacing w:line="276" w:lineRule="auto"/>
        <w:ind w:firstLine="709"/>
        <w:contextualSpacing/>
        <w:jc w:val="both"/>
        <w:rPr>
          <w:sz w:val="28"/>
          <w:szCs w:val="28"/>
        </w:rPr>
      </w:pPr>
    </w:p>
    <w:p w:rsidR="001A5FED" w:rsidRPr="00996A90" w:rsidRDefault="001A5FED" w:rsidP="001A5FED">
      <w:pPr>
        <w:pStyle w:val="2"/>
        <w:ind w:firstLine="709"/>
        <w:jc w:val="both"/>
      </w:pPr>
      <w:bookmarkStart w:id="45" w:name="_Toc364859908"/>
      <w:bookmarkStart w:id="46" w:name="_Toc177649252"/>
      <w:r w:rsidRPr="008649FB">
        <w:t>3.5. Зона</w:t>
      </w:r>
      <w:r w:rsidRPr="00224DE9">
        <w:t xml:space="preserve"> </w:t>
      </w:r>
      <w:r>
        <w:t>сельскохозяйственн</w:t>
      </w:r>
      <w:r w:rsidR="0055399F">
        <w:t>ого использования (в границах населенных пунктов</w:t>
      </w:r>
      <w:r>
        <w:t>)</w:t>
      </w:r>
      <w:bookmarkEnd w:id="45"/>
      <w:bookmarkEnd w:id="46"/>
    </w:p>
    <w:p w:rsidR="0055399F" w:rsidRDefault="0055399F" w:rsidP="0055399F">
      <w:pPr>
        <w:spacing w:line="276" w:lineRule="auto"/>
        <w:ind w:firstLine="709"/>
        <w:contextualSpacing/>
        <w:jc w:val="both"/>
        <w:rPr>
          <w:sz w:val="28"/>
          <w:szCs w:val="28"/>
        </w:rPr>
      </w:pPr>
      <w:proofErr w:type="gramStart"/>
      <w:r w:rsidRPr="00E851D3">
        <w:rPr>
          <w:rFonts w:cs="Times New Roman"/>
          <w:sz w:val="28"/>
          <w:szCs w:val="28"/>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rsidR="001A5FED" w:rsidRPr="003D17E8" w:rsidRDefault="001A5FED" w:rsidP="001A5FED">
      <w:pPr>
        <w:spacing w:line="276" w:lineRule="auto"/>
        <w:ind w:firstLine="709"/>
        <w:contextualSpacing/>
        <w:jc w:val="both"/>
        <w:rPr>
          <w:sz w:val="28"/>
          <w:szCs w:val="28"/>
        </w:rPr>
      </w:pPr>
    </w:p>
    <w:p w:rsidR="0055399F" w:rsidRPr="00996A90" w:rsidRDefault="001A5FED" w:rsidP="0055399F">
      <w:pPr>
        <w:pStyle w:val="2"/>
        <w:ind w:firstLine="709"/>
        <w:jc w:val="both"/>
      </w:pPr>
      <w:bookmarkStart w:id="47" w:name="_Toc364859909"/>
      <w:bookmarkStart w:id="48" w:name="_Toc177649253"/>
      <w:r w:rsidRPr="008649FB">
        <w:lastRenderedPageBreak/>
        <w:t xml:space="preserve">3.6. </w:t>
      </w:r>
      <w:bookmarkEnd w:id="47"/>
      <w:r w:rsidR="0055399F" w:rsidRPr="00224DE9">
        <w:t xml:space="preserve">Зона </w:t>
      </w:r>
      <w:r w:rsidR="0055399F">
        <w:t xml:space="preserve">сельскохозяйственного использования в зоне действия </w:t>
      </w:r>
      <w:proofErr w:type="spellStart"/>
      <w:r w:rsidR="0055399F">
        <w:t>водоохранных</w:t>
      </w:r>
      <w:proofErr w:type="spellEnd"/>
      <w:r w:rsidR="0055399F">
        <w:t xml:space="preserve"> зон</w:t>
      </w:r>
      <w:bookmarkEnd w:id="48"/>
    </w:p>
    <w:p w:rsidR="0055399F" w:rsidRPr="003471E6" w:rsidRDefault="0055399F" w:rsidP="0055399F">
      <w:pPr>
        <w:spacing w:line="276" w:lineRule="auto"/>
        <w:ind w:firstLine="709"/>
        <w:contextualSpacing/>
        <w:jc w:val="both"/>
        <w:rPr>
          <w:sz w:val="28"/>
          <w:szCs w:val="28"/>
        </w:rPr>
      </w:pPr>
      <w:r w:rsidRPr="003471E6">
        <w:rPr>
          <w:sz w:val="28"/>
          <w:szCs w:val="28"/>
        </w:rPr>
        <w:t xml:space="preserve">В границах </w:t>
      </w:r>
      <w:proofErr w:type="spellStart"/>
      <w:r w:rsidRPr="003471E6">
        <w:rPr>
          <w:sz w:val="28"/>
          <w:szCs w:val="28"/>
        </w:rPr>
        <w:t>водоохранных</w:t>
      </w:r>
      <w:proofErr w:type="spellEnd"/>
      <w:r w:rsidRPr="003471E6">
        <w:rPr>
          <w:sz w:val="28"/>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5399F" w:rsidRDefault="0055399F" w:rsidP="0055399F">
      <w:pPr>
        <w:spacing w:line="276" w:lineRule="auto"/>
        <w:ind w:firstLine="709"/>
        <w:contextualSpacing/>
        <w:jc w:val="both"/>
        <w:rPr>
          <w:sz w:val="28"/>
          <w:szCs w:val="28"/>
        </w:rPr>
      </w:pPr>
      <w:r w:rsidRPr="003471E6">
        <w:rPr>
          <w:sz w:val="28"/>
          <w:szCs w:val="28"/>
        </w:rPr>
        <w:t xml:space="preserve"> Установление на местности границ </w:t>
      </w:r>
      <w:proofErr w:type="spellStart"/>
      <w:r w:rsidRPr="003471E6">
        <w:rPr>
          <w:sz w:val="28"/>
          <w:szCs w:val="28"/>
        </w:rPr>
        <w:t>водоохранных</w:t>
      </w:r>
      <w:proofErr w:type="spellEnd"/>
      <w:r w:rsidRPr="003471E6">
        <w:rPr>
          <w:sz w:val="28"/>
          <w:szCs w:val="28"/>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1A5FED" w:rsidRPr="003471E6" w:rsidRDefault="001A5FED" w:rsidP="001A5FED">
      <w:pPr>
        <w:tabs>
          <w:tab w:val="left" w:pos="709"/>
        </w:tabs>
        <w:spacing w:line="276" w:lineRule="auto"/>
        <w:ind w:firstLine="709"/>
        <w:contextualSpacing/>
        <w:jc w:val="both"/>
        <w:rPr>
          <w:sz w:val="28"/>
          <w:szCs w:val="28"/>
        </w:rPr>
      </w:pPr>
    </w:p>
    <w:p w:rsidR="001A5FED" w:rsidRPr="00D61F1B" w:rsidRDefault="001A5FED" w:rsidP="001A5FED">
      <w:pPr>
        <w:pStyle w:val="2"/>
        <w:ind w:firstLine="709"/>
        <w:jc w:val="both"/>
        <w:rPr>
          <w:b w:val="0"/>
        </w:rPr>
      </w:pPr>
      <w:bookmarkStart w:id="49" w:name="_Toc364859910"/>
      <w:bookmarkStart w:id="50" w:name="_Toc177649254"/>
      <w:r w:rsidRPr="00D61F1B">
        <w:t>3.7.</w:t>
      </w:r>
      <w:r w:rsidRPr="00D61F1B">
        <w:rPr>
          <w:b w:val="0"/>
        </w:rPr>
        <w:t xml:space="preserve"> </w:t>
      </w:r>
      <w:bookmarkEnd w:id="49"/>
      <w:r w:rsidR="0055399F" w:rsidRPr="00D61F1B">
        <w:rPr>
          <w:rStyle w:val="aff7"/>
          <w:b/>
        </w:rPr>
        <w:t>Зона специального назначения</w:t>
      </w:r>
      <w:bookmarkEnd w:id="50"/>
    </w:p>
    <w:p w:rsidR="0055399F" w:rsidRDefault="0055399F" w:rsidP="0055399F">
      <w:pPr>
        <w:spacing w:line="276" w:lineRule="auto"/>
        <w:ind w:firstLine="709"/>
        <w:contextualSpacing/>
        <w:jc w:val="both"/>
        <w:rPr>
          <w:sz w:val="28"/>
          <w:szCs w:val="28"/>
        </w:rPr>
      </w:pPr>
      <w:r w:rsidRPr="003471E6">
        <w:rPr>
          <w:sz w:val="28"/>
          <w:szCs w:val="28"/>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A5FED" w:rsidRPr="008649FB" w:rsidRDefault="001A5FED" w:rsidP="001A5FED">
      <w:pPr>
        <w:spacing w:line="276" w:lineRule="auto"/>
        <w:ind w:firstLine="709"/>
        <w:contextualSpacing/>
        <w:jc w:val="both"/>
        <w:rPr>
          <w:sz w:val="28"/>
          <w:szCs w:val="28"/>
        </w:rPr>
      </w:pPr>
    </w:p>
    <w:p w:rsidR="001A5FED" w:rsidRPr="009D6DF8" w:rsidRDefault="001A5FED" w:rsidP="001A5FED">
      <w:pPr>
        <w:pStyle w:val="2"/>
        <w:rPr>
          <w:rStyle w:val="aff7"/>
        </w:rPr>
      </w:pPr>
      <w:r w:rsidRPr="009D6DF8">
        <w:rPr>
          <w:rStyle w:val="aff7"/>
        </w:rPr>
        <w:t xml:space="preserve">            </w:t>
      </w:r>
      <w:bookmarkStart w:id="51" w:name="_Toc364859911"/>
      <w:bookmarkStart w:id="52" w:name="_Toc177649255"/>
      <w:r w:rsidRPr="00D61F1B">
        <w:rPr>
          <w:rStyle w:val="aff7"/>
          <w:b/>
        </w:rPr>
        <w:t>3.8</w:t>
      </w:r>
      <w:r w:rsidRPr="009D6DF8">
        <w:rPr>
          <w:rStyle w:val="aff7"/>
        </w:rPr>
        <w:t xml:space="preserve">. </w:t>
      </w:r>
      <w:bookmarkEnd w:id="51"/>
      <w:r w:rsidR="0055399F" w:rsidRPr="00224DE9">
        <w:t xml:space="preserve">Зона </w:t>
      </w:r>
      <w:r w:rsidR="0055399F">
        <w:t>земель лесного фонда</w:t>
      </w:r>
      <w:bookmarkEnd w:id="52"/>
    </w:p>
    <w:p w:rsidR="0055399F" w:rsidRDefault="0055399F" w:rsidP="0055399F">
      <w:pPr>
        <w:spacing w:line="276" w:lineRule="auto"/>
        <w:ind w:firstLine="709"/>
        <w:contextualSpacing/>
        <w:jc w:val="both"/>
        <w:rPr>
          <w:sz w:val="28"/>
          <w:szCs w:val="28"/>
        </w:rPr>
      </w:pPr>
      <w:r w:rsidRPr="003471E6">
        <w:rPr>
          <w:sz w:val="28"/>
          <w:szCs w:val="28"/>
        </w:rPr>
        <w:t>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 Порядок использования и охраны земель лесного фонда регулируется лесным законодательством.</w:t>
      </w:r>
    </w:p>
    <w:p w:rsidR="001A5FED" w:rsidRDefault="001A5FED" w:rsidP="001A5FED">
      <w:pPr>
        <w:suppressAutoHyphens w:val="0"/>
        <w:spacing w:line="276" w:lineRule="auto"/>
        <w:ind w:firstLine="709"/>
        <w:jc w:val="center"/>
        <w:rPr>
          <w:rFonts w:cs="Times New Roman"/>
          <w:b/>
          <w:bCs/>
          <w:sz w:val="32"/>
          <w:szCs w:val="32"/>
        </w:rPr>
      </w:pPr>
    </w:p>
    <w:p w:rsidR="001A5FED" w:rsidRPr="00996A90" w:rsidRDefault="001A5FED" w:rsidP="001A5FED">
      <w:pPr>
        <w:pStyle w:val="2"/>
        <w:ind w:firstLine="709"/>
      </w:pPr>
      <w:bookmarkStart w:id="53" w:name="_Toc364859912"/>
      <w:bookmarkStart w:id="54" w:name="_Toc177649256"/>
      <w:r w:rsidRPr="008649FB">
        <w:t xml:space="preserve">3.9. </w:t>
      </w:r>
      <w:bookmarkEnd w:id="53"/>
      <w:r w:rsidR="0055399F" w:rsidRPr="00224DE9">
        <w:t xml:space="preserve">Зона </w:t>
      </w:r>
      <w:r w:rsidR="0055399F">
        <w:t>земель водного фонда</w:t>
      </w:r>
      <w:bookmarkEnd w:id="54"/>
    </w:p>
    <w:p w:rsidR="0055399F" w:rsidRPr="003471E6" w:rsidRDefault="0055399F" w:rsidP="0055399F">
      <w:pPr>
        <w:spacing w:line="276" w:lineRule="auto"/>
        <w:ind w:firstLine="709"/>
        <w:contextualSpacing/>
        <w:jc w:val="both"/>
        <w:rPr>
          <w:sz w:val="28"/>
          <w:szCs w:val="28"/>
        </w:rPr>
      </w:pPr>
      <w:r w:rsidRPr="003471E6">
        <w:rPr>
          <w:sz w:val="28"/>
          <w:szCs w:val="28"/>
        </w:rPr>
        <w:t>К землям водного фонда относятся земли:</w:t>
      </w:r>
    </w:p>
    <w:p w:rsidR="0055399F" w:rsidRPr="003471E6" w:rsidRDefault="0055399F" w:rsidP="0055399F">
      <w:pPr>
        <w:spacing w:line="276" w:lineRule="auto"/>
        <w:ind w:firstLine="709"/>
        <w:contextualSpacing/>
        <w:jc w:val="both"/>
        <w:rPr>
          <w:sz w:val="28"/>
          <w:szCs w:val="28"/>
        </w:rPr>
      </w:pPr>
      <w:r w:rsidRPr="003471E6">
        <w:rPr>
          <w:sz w:val="28"/>
          <w:szCs w:val="28"/>
        </w:rPr>
        <w:t xml:space="preserve">1) </w:t>
      </w:r>
      <w:proofErr w:type="gramStart"/>
      <w:r w:rsidRPr="003471E6">
        <w:rPr>
          <w:sz w:val="28"/>
          <w:szCs w:val="28"/>
        </w:rPr>
        <w:t>покрытые</w:t>
      </w:r>
      <w:proofErr w:type="gramEnd"/>
      <w:r w:rsidRPr="003471E6">
        <w:rPr>
          <w:sz w:val="28"/>
          <w:szCs w:val="28"/>
        </w:rPr>
        <w:t xml:space="preserve"> поверхностными водами, сосредоточенными в водных объектах;</w:t>
      </w:r>
    </w:p>
    <w:p w:rsidR="0055399F" w:rsidRPr="003471E6" w:rsidRDefault="0055399F" w:rsidP="0055399F">
      <w:pPr>
        <w:spacing w:line="276" w:lineRule="auto"/>
        <w:ind w:firstLine="709"/>
        <w:contextualSpacing/>
        <w:jc w:val="both"/>
        <w:rPr>
          <w:sz w:val="28"/>
          <w:szCs w:val="28"/>
        </w:rPr>
      </w:pPr>
      <w:r w:rsidRPr="003471E6">
        <w:rPr>
          <w:sz w:val="28"/>
          <w:szCs w:val="28"/>
        </w:rPr>
        <w:t xml:space="preserve">2) </w:t>
      </w:r>
      <w:proofErr w:type="gramStart"/>
      <w:r w:rsidRPr="003471E6">
        <w:rPr>
          <w:sz w:val="28"/>
          <w:szCs w:val="28"/>
        </w:rPr>
        <w:t>занятые</w:t>
      </w:r>
      <w:proofErr w:type="gramEnd"/>
      <w:r w:rsidRPr="003471E6">
        <w:rPr>
          <w:sz w:val="28"/>
          <w:szCs w:val="28"/>
        </w:rPr>
        <w:t xml:space="preserve"> гидротехническими и иными сооружениями, расположенными на водных объектах.</w:t>
      </w:r>
    </w:p>
    <w:p w:rsidR="0055399F" w:rsidRPr="003471E6" w:rsidRDefault="0055399F" w:rsidP="0055399F">
      <w:pPr>
        <w:spacing w:line="276" w:lineRule="auto"/>
        <w:ind w:firstLine="709"/>
        <w:contextualSpacing/>
        <w:jc w:val="both"/>
        <w:rPr>
          <w:sz w:val="28"/>
          <w:szCs w:val="28"/>
        </w:rPr>
      </w:pPr>
      <w:r w:rsidRPr="003471E6">
        <w:rPr>
          <w:sz w:val="28"/>
          <w:szCs w:val="28"/>
        </w:rPr>
        <w:lastRenderedPageBreak/>
        <w:t>На землях, покрытых поверхностными водами, не осуществляется образование земельных участков. </w:t>
      </w:r>
    </w:p>
    <w:p w:rsidR="0055399F" w:rsidRPr="003471E6" w:rsidRDefault="0055399F" w:rsidP="0055399F">
      <w:pPr>
        <w:spacing w:line="276" w:lineRule="auto"/>
        <w:ind w:firstLine="709"/>
        <w:contextualSpacing/>
        <w:jc w:val="both"/>
        <w:rPr>
          <w:sz w:val="28"/>
          <w:szCs w:val="28"/>
        </w:rPr>
      </w:pPr>
      <w:r w:rsidRPr="003471E6">
        <w:rPr>
          <w:sz w:val="28"/>
          <w:szCs w:val="28"/>
        </w:rPr>
        <w:t xml:space="preserve"> В целях строительства водохранилищ и иных искусственных водных объектов осуществляется резервирование земель.</w:t>
      </w:r>
    </w:p>
    <w:p w:rsidR="0055399F" w:rsidRPr="003471E6" w:rsidRDefault="0055399F" w:rsidP="0055399F">
      <w:pPr>
        <w:spacing w:line="276" w:lineRule="auto"/>
        <w:ind w:firstLine="709"/>
        <w:contextualSpacing/>
        <w:jc w:val="both"/>
        <w:rPr>
          <w:sz w:val="28"/>
          <w:szCs w:val="28"/>
        </w:rPr>
      </w:pPr>
      <w:r w:rsidRPr="003471E6">
        <w:rPr>
          <w:sz w:val="28"/>
          <w:szCs w:val="28"/>
        </w:rPr>
        <w:t>Порядок использования и охраны земель водного фонда определяется водным законодательством.</w:t>
      </w:r>
    </w:p>
    <w:p w:rsidR="001A5FED" w:rsidRDefault="001A5FED" w:rsidP="001A5FED">
      <w:pPr>
        <w:spacing w:line="276" w:lineRule="auto"/>
        <w:ind w:firstLine="709"/>
        <w:contextualSpacing/>
        <w:jc w:val="both"/>
        <w:rPr>
          <w:sz w:val="28"/>
          <w:szCs w:val="28"/>
        </w:rPr>
      </w:pPr>
    </w:p>
    <w:p w:rsidR="001A5FED" w:rsidRPr="003471E6" w:rsidRDefault="001A5FED" w:rsidP="001A5FED">
      <w:pPr>
        <w:spacing w:line="276" w:lineRule="auto"/>
        <w:ind w:firstLine="709"/>
        <w:contextualSpacing/>
        <w:jc w:val="both"/>
        <w:rPr>
          <w:sz w:val="28"/>
          <w:szCs w:val="28"/>
        </w:rPr>
      </w:pPr>
    </w:p>
    <w:p w:rsidR="001A5FED" w:rsidRPr="00086CDA" w:rsidRDefault="001A5FED" w:rsidP="001A5FED">
      <w:pPr>
        <w:suppressAutoHyphens w:val="0"/>
        <w:spacing w:line="276" w:lineRule="auto"/>
        <w:ind w:firstLine="709"/>
        <w:jc w:val="center"/>
        <w:rPr>
          <w:rFonts w:cs="Times New Roman"/>
          <w:b/>
          <w:bCs/>
          <w:sz w:val="32"/>
          <w:szCs w:val="32"/>
        </w:rPr>
      </w:pPr>
    </w:p>
    <w:p w:rsidR="00086CDA" w:rsidRPr="00086CDA" w:rsidRDefault="00086CDA" w:rsidP="001A5FED">
      <w:pPr>
        <w:pStyle w:val="2"/>
        <w:tabs>
          <w:tab w:val="left" w:pos="709"/>
        </w:tabs>
        <w:rPr>
          <w:b w:val="0"/>
          <w:bCs w:val="0"/>
          <w:sz w:val="32"/>
          <w:szCs w:val="32"/>
        </w:rPr>
      </w:pPr>
    </w:p>
    <w:sectPr w:rsidR="00086CDA" w:rsidRPr="00086CDA" w:rsidSect="001B4CBC">
      <w:pgSz w:w="11906" w:h="16838"/>
      <w:pgMar w:top="851" w:right="851" w:bottom="851" w:left="1701" w:header="720" w:footer="720" w:gutter="0"/>
      <w:pgBorders w:display="firstPage" w:offsetFrom="page">
        <w:top w:val="triple" w:sz="4" w:space="24" w:color="C00000"/>
        <w:left w:val="triple" w:sz="4" w:space="24" w:color="C00000"/>
        <w:bottom w:val="triple" w:sz="4" w:space="24" w:color="C00000"/>
        <w:right w:val="triple" w:sz="4" w:space="24" w:color="C00000"/>
      </w:pgBorders>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030" w:rsidRDefault="00E07030" w:rsidP="00762E38">
      <w:r>
        <w:separator/>
      </w:r>
    </w:p>
  </w:endnote>
  <w:endnote w:type="continuationSeparator" w:id="0">
    <w:p w:rsidR="00E07030" w:rsidRDefault="00E07030" w:rsidP="00762E3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27" w:rsidRDefault="006C0327" w:rsidP="0003471D">
    <w:pPr>
      <w:pStyle w:val="af2"/>
      <w:pBdr>
        <w:top w:val="thinThickSmallGap" w:sz="24" w:space="1" w:color="622423"/>
      </w:pBdr>
      <w:tabs>
        <w:tab w:val="clear" w:pos="4677"/>
        <w:tab w:val="clear" w:pos="9355"/>
        <w:tab w:val="right" w:pos="9400"/>
      </w:tabs>
      <w:rPr>
        <w:rFonts w:ascii="Cambria" w:hAnsi="Cambria"/>
      </w:rPr>
    </w:pPr>
    <w:r>
      <w:rPr>
        <w:rFonts w:ascii="Cambria" w:hAnsi="Cambria"/>
      </w:rPr>
      <w:tab/>
      <w:t xml:space="preserve"> </w:t>
    </w:r>
    <w:r w:rsidR="00B54E46">
      <w:fldChar w:fldCharType="begin"/>
    </w:r>
    <w:r>
      <w:instrText xml:space="preserve"> PAGE   \* MERGEFORMAT </w:instrText>
    </w:r>
    <w:r w:rsidR="00B54E46">
      <w:fldChar w:fldCharType="separate"/>
    </w:r>
    <w:r w:rsidR="00F86502" w:rsidRPr="00F86502">
      <w:rPr>
        <w:rFonts w:ascii="Cambria" w:hAnsi="Cambria"/>
        <w:noProof/>
      </w:rPr>
      <w:t>2</w:t>
    </w:r>
    <w:r w:rsidR="00B54E46">
      <w:fldChar w:fldCharType="end"/>
    </w:r>
  </w:p>
  <w:p w:rsidR="006C0327" w:rsidRDefault="006C032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030" w:rsidRDefault="00E07030" w:rsidP="00762E38">
      <w:r>
        <w:separator/>
      </w:r>
    </w:p>
  </w:footnote>
  <w:footnote w:type="continuationSeparator" w:id="0">
    <w:p w:rsidR="00E07030" w:rsidRDefault="00E07030" w:rsidP="00762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27" w:rsidRPr="00237373" w:rsidRDefault="00376CFD" w:rsidP="00D2306B">
    <w:pPr>
      <w:pStyle w:val="af1"/>
      <w:pBdr>
        <w:bottom w:val="thickThinSmallGap" w:sz="24" w:space="1" w:color="622423"/>
      </w:pBdr>
      <w:ind w:right="-1"/>
      <w:jc w:val="center"/>
      <w:rPr>
        <w:rFonts w:ascii="Cambria" w:eastAsia="Times New Roman" w:hAnsi="Cambria" w:cs="Times New Roman"/>
        <w:i/>
        <w:sz w:val="28"/>
        <w:szCs w:val="28"/>
      </w:rPr>
    </w:pPr>
    <w:r>
      <w:rPr>
        <w:rFonts w:ascii="Cambria" w:eastAsia="Times New Roman" w:hAnsi="Cambria" w:cs="Times New Roman"/>
        <w:sz w:val="28"/>
        <w:szCs w:val="28"/>
      </w:rPr>
      <w:t xml:space="preserve"> </w:t>
    </w:r>
    <w:r w:rsidR="001B4CBC" w:rsidRPr="001B4CBC">
      <w:rPr>
        <w:rFonts w:ascii="Cambria" w:eastAsia="Times New Roman" w:hAnsi="Cambria" w:cs="Times New Roman"/>
        <w:sz w:val="28"/>
        <w:szCs w:val="28"/>
      </w:rPr>
      <w:t>Генеральный план МО Домбаровский поссовет</w:t>
    </w:r>
    <w:r w:rsidR="001B4CBC">
      <w:rPr>
        <w:rFonts w:ascii="Cambria" w:eastAsia="Times New Roman" w:hAnsi="Cambria" w:cs="Times New Roman"/>
        <w:sz w:val="28"/>
        <w:szCs w:val="28"/>
      </w:rPr>
      <w:t>. Положение о территориальном планировании</w:t>
    </w:r>
  </w:p>
  <w:p w:rsidR="006C0327" w:rsidRDefault="006C0327">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4C7D6E"/>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multilevel"/>
    <w:tmpl w:val="72A6DBEA"/>
    <w:lvl w:ilvl="0">
      <w:start w:val="1"/>
      <w:numFmt w:val="bullet"/>
      <w:pStyle w:val="1"/>
      <w:lvlText w:val=""/>
      <w:lvlJc w:val="left"/>
      <w:pPr>
        <w:tabs>
          <w:tab w:val="num" w:pos="-360"/>
        </w:tabs>
        <w:ind w:left="360" w:hanging="360"/>
      </w:pPr>
      <w:rPr>
        <w:rFonts w:ascii="Symbol" w:hAnsi="Symbol" w:hint="default"/>
      </w:rPr>
    </w:lvl>
    <w:lvl w:ilvl="1">
      <w:start w:val="1"/>
      <w:numFmt w:val="none"/>
      <w:suff w:val="nothing"/>
      <w:lvlText w:val=""/>
      <w:lvlJc w:val="left"/>
      <w:pPr>
        <w:tabs>
          <w:tab w:val="num" w:pos="1216"/>
        </w:tabs>
        <w:ind w:left="1216" w:hanging="576"/>
      </w:pPr>
    </w:lvl>
    <w:lvl w:ilvl="2">
      <w:start w:val="1"/>
      <w:numFmt w:val="none"/>
      <w:pStyle w:val="3"/>
      <w:suff w:val="nothing"/>
      <w:lvlText w:val=""/>
      <w:lvlJc w:val="left"/>
      <w:pPr>
        <w:tabs>
          <w:tab w:val="num" w:pos="1360"/>
        </w:tabs>
        <w:ind w:left="1360" w:hanging="720"/>
      </w:pPr>
    </w:lvl>
    <w:lvl w:ilvl="3">
      <w:start w:val="1"/>
      <w:numFmt w:val="none"/>
      <w:suff w:val="nothing"/>
      <w:lvlText w:val=""/>
      <w:lvlJc w:val="left"/>
      <w:pPr>
        <w:tabs>
          <w:tab w:val="num" w:pos="1504"/>
        </w:tabs>
        <w:ind w:left="1504" w:hanging="864"/>
      </w:pPr>
    </w:lvl>
    <w:lvl w:ilvl="4">
      <w:start w:val="1"/>
      <w:numFmt w:val="none"/>
      <w:suff w:val="nothing"/>
      <w:lvlText w:val=""/>
      <w:lvlJc w:val="left"/>
      <w:pPr>
        <w:tabs>
          <w:tab w:val="num" w:pos="1648"/>
        </w:tabs>
        <w:ind w:left="1648" w:hanging="1008"/>
      </w:pPr>
    </w:lvl>
    <w:lvl w:ilvl="5">
      <w:start w:val="1"/>
      <w:numFmt w:val="none"/>
      <w:suff w:val="nothing"/>
      <w:lvlText w:val=""/>
      <w:lvlJc w:val="left"/>
      <w:pPr>
        <w:tabs>
          <w:tab w:val="num" w:pos="1792"/>
        </w:tabs>
        <w:ind w:left="1792" w:hanging="1152"/>
      </w:pPr>
    </w:lvl>
    <w:lvl w:ilvl="6">
      <w:start w:val="1"/>
      <w:numFmt w:val="none"/>
      <w:suff w:val="nothing"/>
      <w:lvlText w:val=""/>
      <w:lvlJc w:val="left"/>
      <w:pPr>
        <w:tabs>
          <w:tab w:val="num" w:pos="1936"/>
        </w:tabs>
        <w:ind w:left="1936" w:hanging="1296"/>
      </w:pPr>
    </w:lvl>
    <w:lvl w:ilvl="7">
      <w:start w:val="1"/>
      <w:numFmt w:val="none"/>
      <w:suff w:val="nothing"/>
      <w:lvlText w:val=""/>
      <w:lvlJc w:val="left"/>
      <w:pPr>
        <w:tabs>
          <w:tab w:val="num" w:pos="2080"/>
        </w:tabs>
        <w:ind w:left="2080" w:hanging="1440"/>
      </w:pPr>
    </w:lvl>
    <w:lvl w:ilvl="8">
      <w:start w:val="1"/>
      <w:numFmt w:val="none"/>
      <w:suff w:val="nothing"/>
      <w:lvlText w:val=""/>
      <w:lvlJc w:val="left"/>
      <w:pPr>
        <w:tabs>
          <w:tab w:val="num" w:pos="2224"/>
        </w:tabs>
        <w:ind w:left="2224" w:hanging="1584"/>
      </w:pPr>
    </w:lvl>
  </w:abstractNum>
  <w:abstractNum w:abstractNumId="2">
    <w:nsid w:val="00000002"/>
    <w:multiLevelType w:val="multilevel"/>
    <w:tmpl w:val="00000002"/>
    <w:name w:val="WWNum13"/>
    <w:lvl w:ilvl="0">
      <w:start w:val="1"/>
      <w:numFmt w:val="bullet"/>
      <w:lvlText w:val=""/>
      <w:lvlJc w:val="left"/>
      <w:pPr>
        <w:tabs>
          <w:tab w:val="num" w:pos="1260"/>
        </w:tabs>
        <w:ind w:left="126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multilevel"/>
    <w:tmpl w:val="00000003"/>
    <w:name w:val="WWNum23"/>
    <w:lvl w:ilvl="0">
      <w:start w:val="1"/>
      <w:numFmt w:val="bullet"/>
      <w:lvlText w:val=""/>
      <w:lvlJc w:val="left"/>
      <w:pPr>
        <w:tabs>
          <w:tab w:val="num" w:pos="0"/>
        </w:tabs>
        <w:ind w:left="1353" w:hanging="360"/>
      </w:pPr>
      <w:rPr>
        <w:rFonts w:ascii="Symbol" w:hAnsi="Symbol"/>
      </w:rPr>
    </w:lvl>
    <w:lvl w:ilvl="1">
      <w:start w:val="1"/>
      <w:numFmt w:val="bullet"/>
      <w:lvlText w:val="o"/>
      <w:lvlJc w:val="left"/>
      <w:pPr>
        <w:tabs>
          <w:tab w:val="num" w:pos="0"/>
        </w:tabs>
        <w:ind w:left="2432" w:hanging="360"/>
      </w:pPr>
      <w:rPr>
        <w:rFonts w:ascii="Courier New" w:hAnsi="Courier New" w:cs="Courier New"/>
      </w:rPr>
    </w:lvl>
    <w:lvl w:ilvl="2">
      <w:start w:val="1"/>
      <w:numFmt w:val="bullet"/>
      <w:lvlText w:val=""/>
      <w:lvlJc w:val="left"/>
      <w:pPr>
        <w:tabs>
          <w:tab w:val="num" w:pos="0"/>
        </w:tabs>
        <w:ind w:left="3152" w:hanging="360"/>
      </w:pPr>
      <w:rPr>
        <w:rFonts w:ascii="Wingdings" w:hAnsi="Wingdings"/>
      </w:rPr>
    </w:lvl>
    <w:lvl w:ilvl="3">
      <w:start w:val="1"/>
      <w:numFmt w:val="bullet"/>
      <w:lvlText w:val=""/>
      <w:lvlJc w:val="left"/>
      <w:pPr>
        <w:tabs>
          <w:tab w:val="num" w:pos="0"/>
        </w:tabs>
        <w:ind w:left="3872" w:hanging="360"/>
      </w:pPr>
      <w:rPr>
        <w:rFonts w:ascii="Symbol" w:hAnsi="Symbol"/>
      </w:rPr>
    </w:lvl>
    <w:lvl w:ilvl="4">
      <w:start w:val="1"/>
      <w:numFmt w:val="bullet"/>
      <w:lvlText w:val="o"/>
      <w:lvlJc w:val="left"/>
      <w:pPr>
        <w:tabs>
          <w:tab w:val="num" w:pos="0"/>
        </w:tabs>
        <w:ind w:left="4592" w:hanging="360"/>
      </w:pPr>
      <w:rPr>
        <w:rFonts w:ascii="Courier New" w:hAnsi="Courier New" w:cs="Courier New"/>
      </w:rPr>
    </w:lvl>
    <w:lvl w:ilvl="5">
      <w:start w:val="1"/>
      <w:numFmt w:val="bullet"/>
      <w:lvlText w:val=""/>
      <w:lvlJc w:val="left"/>
      <w:pPr>
        <w:tabs>
          <w:tab w:val="num" w:pos="0"/>
        </w:tabs>
        <w:ind w:left="5312" w:hanging="360"/>
      </w:pPr>
      <w:rPr>
        <w:rFonts w:ascii="Wingdings" w:hAnsi="Wingdings"/>
      </w:rPr>
    </w:lvl>
    <w:lvl w:ilvl="6">
      <w:start w:val="1"/>
      <w:numFmt w:val="bullet"/>
      <w:lvlText w:val=""/>
      <w:lvlJc w:val="left"/>
      <w:pPr>
        <w:tabs>
          <w:tab w:val="num" w:pos="0"/>
        </w:tabs>
        <w:ind w:left="6032" w:hanging="360"/>
      </w:pPr>
      <w:rPr>
        <w:rFonts w:ascii="Symbol" w:hAnsi="Symbol"/>
      </w:rPr>
    </w:lvl>
    <w:lvl w:ilvl="7">
      <w:start w:val="1"/>
      <w:numFmt w:val="bullet"/>
      <w:lvlText w:val="o"/>
      <w:lvlJc w:val="left"/>
      <w:pPr>
        <w:tabs>
          <w:tab w:val="num" w:pos="0"/>
        </w:tabs>
        <w:ind w:left="6752" w:hanging="360"/>
      </w:pPr>
      <w:rPr>
        <w:rFonts w:ascii="Courier New" w:hAnsi="Courier New" w:cs="Courier New"/>
      </w:rPr>
    </w:lvl>
    <w:lvl w:ilvl="8">
      <w:start w:val="1"/>
      <w:numFmt w:val="bullet"/>
      <w:lvlText w:val=""/>
      <w:lvlJc w:val="left"/>
      <w:pPr>
        <w:tabs>
          <w:tab w:val="num" w:pos="0"/>
        </w:tabs>
        <w:ind w:left="7472" w:hanging="360"/>
      </w:pPr>
      <w:rPr>
        <w:rFonts w:ascii="Wingdings" w:hAnsi="Wingdings"/>
      </w:rPr>
    </w:lvl>
  </w:abstractNum>
  <w:abstractNum w:abstractNumId="4">
    <w:nsid w:val="00000004"/>
    <w:multiLevelType w:val="multilevel"/>
    <w:tmpl w:val="00000004"/>
    <w:name w:val="WWNum24"/>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rPr>
    </w:lvl>
    <w:lvl w:ilvl="8">
      <w:start w:val="1"/>
      <w:numFmt w:val="bullet"/>
      <w:lvlText w:val=""/>
      <w:lvlJc w:val="left"/>
      <w:pPr>
        <w:tabs>
          <w:tab w:val="num" w:pos="0"/>
        </w:tabs>
        <w:ind w:left="7331" w:hanging="360"/>
      </w:pPr>
      <w:rPr>
        <w:rFonts w:ascii="Wingdings" w:hAnsi="Wingdings"/>
      </w:rPr>
    </w:lvl>
  </w:abstractNum>
  <w:abstractNum w:abstractNumId="5">
    <w:nsid w:val="00000005"/>
    <w:multiLevelType w:val="multilevel"/>
    <w:tmpl w:val="00000005"/>
    <w:name w:val="WWNum25"/>
    <w:lvl w:ilvl="0">
      <w:start w:val="1"/>
      <w:numFmt w:val="decimal"/>
      <w:lvlText w:val="%1."/>
      <w:lvlJc w:val="left"/>
      <w:pPr>
        <w:tabs>
          <w:tab w:val="num" w:pos="349"/>
        </w:tabs>
        <w:ind w:left="1069"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6"/>
    <w:multiLevelType w:val="multilevel"/>
    <w:tmpl w:val="00000006"/>
    <w:name w:val="WWNum26"/>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7">
    <w:nsid w:val="00000007"/>
    <w:multiLevelType w:val="multilevel"/>
    <w:tmpl w:val="00000007"/>
    <w:name w:val="WWNum27"/>
    <w:lvl w:ilvl="0">
      <w:start w:val="1"/>
      <w:numFmt w:val="decimal"/>
      <w:lvlText w:val="%1."/>
      <w:lvlJc w:val="left"/>
      <w:pPr>
        <w:tabs>
          <w:tab w:val="num" w:pos="-851"/>
        </w:tabs>
        <w:ind w:left="360" w:hanging="360"/>
      </w:pPr>
      <w:rPr>
        <w:rFonts w:cs="Times New Roman"/>
        <w:color w:val="000000"/>
      </w:rPr>
    </w:lvl>
    <w:lvl w:ilvl="1">
      <w:start w:val="1"/>
      <w:numFmt w:val="lowerLetter"/>
      <w:lvlText w:val="%2."/>
      <w:lvlJc w:val="left"/>
      <w:pPr>
        <w:tabs>
          <w:tab w:val="num" w:pos="-852"/>
        </w:tabs>
        <w:ind w:left="1080" w:hanging="360"/>
      </w:pPr>
    </w:lvl>
    <w:lvl w:ilvl="2">
      <w:start w:val="1"/>
      <w:numFmt w:val="lowerRoman"/>
      <w:lvlText w:val="%2.%3."/>
      <w:lvlJc w:val="left"/>
      <w:pPr>
        <w:tabs>
          <w:tab w:val="num" w:pos="-852"/>
        </w:tabs>
        <w:ind w:left="1800" w:hanging="180"/>
      </w:pPr>
    </w:lvl>
    <w:lvl w:ilvl="3">
      <w:start w:val="1"/>
      <w:numFmt w:val="decimal"/>
      <w:lvlText w:val="%2.%3.%4."/>
      <w:lvlJc w:val="left"/>
      <w:pPr>
        <w:tabs>
          <w:tab w:val="num" w:pos="-852"/>
        </w:tabs>
        <w:ind w:left="2520" w:hanging="360"/>
      </w:pPr>
    </w:lvl>
    <w:lvl w:ilvl="4">
      <w:start w:val="1"/>
      <w:numFmt w:val="lowerLetter"/>
      <w:lvlText w:val="%2.%3.%4.%5."/>
      <w:lvlJc w:val="left"/>
      <w:pPr>
        <w:tabs>
          <w:tab w:val="num" w:pos="-852"/>
        </w:tabs>
        <w:ind w:left="3240" w:hanging="360"/>
      </w:pPr>
    </w:lvl>
    <w:lvl w:ilvl="5">
      <w:start w:val="1"/>
      <w:numFmt w:val="lowerRoman"/>
      <w:lvlText w:val="%2.%3.%4.%5.%6."/>
      <w:lvlJc w:val="left"/>
      <w:pPr>
        <w:tabs>
          <w:tab w:val="num" w:pos="-852"/>
        </w:tabs>
        <w:ind w:left="3960" w:hanging="180"/>
      </w:pPr>
    </w:lvl>
    <w:lvl w:ilvl="6">
      <w:start w:val="1"/>
      <w:numFmt w:val="decimal"/>
      <w:lvlText w:val="%2.%3.%4.%5.%6.%7."/>
      <w:lvlJc w:val="left"/>
      <w:pPr>
        <w:tabs>
          <w:tab w:val="num" w:pos="-852"/>
        </w:tabs>
        <w:ind w:left="4680" w:hanging="360"/>
      </w:pPr>
    </w:lvl>
    <w:lvl w:ilvl="7">
      <w:start w:val="1"/>
      <w:numFmt w:val="lowerLetter"/>
      <w:lvlText w:val="%2.%3.%4.%5.%6.%7.%8."/>
      <w:lvlJc w:val="left"/>
      <w:pPr>
        <w:tabs>
          <w:tab w:val="num" w:pos="-852"/>
        </w:tabs>
        <w:ind w:left="5400" w:hanging="360"/>
      </w:pPr>
    </w:lvl>
    <w:lvl w:ilvl="8">
      <w:start w:val="1"/>
      <w:numFmt w:val="lowerRoman"/>
      <w:lvlText w:val="%2.%3.%4.%5.%6.%7.%8.%9."/>
      <w:lvlJc w:val="left"/>
      <w:pPr>
        <w:tabs>
          <w:tab w:val="num" w:pos="-852"/>
        </w:tabs>
        <w:ind w:left="6120" w:hanging="180"/>
      </w:pPr>
    </w:lvl>
  </w:abstractNum>
  <w:abstractNum w:abstractNumId="8">
    <w:nsid w:val="00000008"/>
    <w:multiLevelType w:val="multilevel"/>
    <w:tmpl w:val="00000008"/>
    <w:name w:val="WWNum29"/>
    <w:lvl w:ilvl="0">
      <w:start w:val="1"/>
      <w:numFmt w:val="bullet"/>
      <w:lvlText w:val=""/>
      <w:lvlJc w:val="left"/>
      <w:pPr>
        <w:tabs>
          <w:tab w:val="num" w:pos="1980"/>
        </w:tabs>
        <w:ind w:left="1980" w:hanging="360"/>
      </w:pPr>
      <w:rPr>
        <w:rFonts w:ascii="Symbol" w:hAnsi="Symbol"/>
        <w:color w:val="00000A"/>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9">
    <w:nsid w:val="00000009"/>
    <w:multiLevelType w:val="multilevel"/>
    <w:tmpl w:val="00000009"/>
    <w:name w:val="WWNum30"/>
    <w:lvl w:ilvl="0">
      <w:start w:val="1"/>
      <w:numFmt w:val="decimal"/>
      <w:lvlText w:val="%1"/>
      <w:lvlJc w:val="left"/>
      <w:pPr>
        <w:tabs>
          <w:tab w:val="num" w:pos="0"/>
        </w:tabs>
        <w:ind w:left="375" w:hanging="375"/>
      </w:pPr>
      <w:rPr>
        <w:rFonts w:cs="Calibri"/>
        <w:b w:val="0"/>
      </w:rPr>
    </w:lvl>
    <w:lvl w:ilvl="1">
      <w:start w:val="1"/>
      <w:numFmt w:val="decimal"/>
      <w:lvlText w:val="%1.%2"/>
      <w:lvlJc w:val="left"/>
      <w:pPr>
        <w:tabs>
          <w:tab w:val="num" w:pos="0"/>
        </w:tabs>
        <w:ind w:left="735" w:hanging="375"/>
      </w:pPr>
      <w:rPr>
        <w:rFonts w:cs="Calibri"/>
      </w:rPr>
    </w:lvl>
    <w:lvl w:ilvl="2">
      <w:start w:val="1"/>
      <w:numFmt w:val="decimal"/>
      <w:lvlText w:val="%1.%2.%3"/>
      <w:lvlJc w:val="left"/>
      <w:pPr>
        <w:tabs>
          <w:tab w:val="num" w:pos="0"/>
        </w:tabs>
        <w:ind w:left="1440" w:hanging="720"/>
      </w:pPr>
      <w:rPr>
        <w:rFonts w:cs="Calibri"/>
      </w:rPr>
    </w:lvl>
    <w:lvl w:ilvl="3">
      <w:start w:val="1"/>
      <w:numFmt w:val="decimal"/>
      <w:lvlText w:val="%1.%2.%3.%4"/>
      <w:lvlJc w:val="left"/>
      <w:pPr>
        <w:tabs>
          <w:tab w:val="num" w:pos="0"/>
        </w:tabs>
        <w:ind w:left="2160" w:hanging="1080"/>
      </w:pPr>
      <w:rPr>
        <w:rFonts w:cs="Calibri"/>
      </w:rPr>
    </w:lvl>
    <w:lvl w:ilvl="4">
      <w:start w:val="1"/>
      <w:numFmt w:val="decimal"/>
      <w:lvlText w:val="%1.%2.%3.%4.%5"/>
      <w:lvlJc w:val="left"/>
      <w:pPr>
        <w:tabs>
          <w:tab w:val="num" w:pos="0"/>
        </w:tabs>
        <w:ind w:left="2520" w:hanging="1080"/>
      </w:pPr>
      <w:rPr>
        <w:rFonts w:cs="Calibri"/>
      </w:rPr>
    </w:lvl>
    <w:lvl w:ilvl="5">
      <w:start w:val="1"/>
      <w:numFmt w:val="decimal"/>
      <w:lvlText w:val="%1.%2.%3.%4.%5.%6"/>
      <w:lvlJc w:val="left"/>
      <w:pPr>
        <w:tabs>
          <w:tab w:val="num" w:pos="0"/>
        </w:tabs>
        <w:ind w:left="3240" w:hanging="1440"/>
      </w:pPr>
      <w:rPr>
        <w:rFonts w:cs="Calibri"/>
      </w:rPr>
    </w:lvl>
    <w:lvl w:ilvl="6">
      <w:start w:val="1"/>
      <w:numFmt w:val="decimal"/>
      <w:lvlText w:val="%1.%2.%3.%4.%5.%6.%7"/>
      <w:lvlJc w:val="left"/>
      <w:pPr>
        <w:tabs>
          <w:tab w:val="num" w:pos="0"/>
        </w:tabs>
        <w:ind w:left="3600" w:hanging="1440"/>
      </w:pPr>
      <w:rPr>
        <w:rFonts w:cs="Calibri"/>
      </w:rPr>
    </w:lvl>
    <w:lvl w:ilvl="7">
      <w:start w:val="1"/>
      <w:numFmt w:val="decimal"/>
      <w:lvlText w:val="%1.%2.%3.%4.%5.%6.%7.%8"/>
      <w:lvlJc w:val="left"/>
      <w:pPr>
        <w:tabs>
          <w:tab w:val="num" w:pos="0"/>
        </w:tabs>
        <w:ind w:left="4320" w:hanging="1800"/>
      </w:pPr>
      <w:rPr>
        <w:rFonts w:cs="Calibri"/>
      </w:rPr>
    </w:lvl>
    <w:lvl w:ilvl="8">
      <w:start w:val="1"/>
      <w:numFmt w:val="decimal"/>
      <w:lvlText w:val="%1.%2.%3.%4.%5.%6.%7.%8.%9"/>
      <w:lvlJc w:val="left"/>
      <w:pPr>
        <w:tabs>
          <w:tab w:val="num" w:pos="0"/>
        </w:tabs>
        <w:ind w:left="5040" w:hanging="2160"/>
      </w:pPr>
      <w:rPr>
        <w:rFonts w:cs="Calibri"/>
      </w:rPr>
    </w:lvl>
  </w:abstractNum>
  <w:abstractNum w:abstractNumId="10">
    <w:nsid w:val="0000000A"/>
    <w:multiLevelType w:val="multilevel"/>
    <w:tmpl w:val="0000000A"/>
    <w:name w:val="WWNum3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lef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lef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left"/>
      <w:pPr>
        <w:tabs>
          <w:tab w:val="num" w:pos="0"/>
        </w:tabs>
        <w:ind w:left="6829" w:hanging="180"/>
      </w:pPr>
    </w:lvl>
  </w:abstractNum>
  <w:abstractNum w:abstractNumId="11">
    <w:nsid w:val="0000000B"/>
    <w:multiLevelType w:val="multilevel"/>
    <w:tmpl w:val="0000000B"/>
    <w:name w:val="WWNum34"/>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3EB757B"/>
    <w:multiLevelType w:val="hybridMultilevel"/>
    <w:tmpl w:val="7E98F160"/>
    <w:lvl w:ilvl="0" w:tplc="882203A8">
      <w:start w:val="1"/>
      <w:numFmt w:val="bullet"/>
      <w:lvlText w:val=""/>
      <w:lvlJc w:val="left"/>
      <w:pPr>
        <w:ind w:left="720" w:hanging="360"/>
      </w:pPr>
      <w:rPr>
        <w:rFonts w:ascii="Symbol" w:hAnsi="Symbol" w:hint="default"/>
      </w:rPr>
    </w:lvl>
    <w:lvl w:ilvl="1" w:tplc="A4C0D278" w:tentative="1">
      <w:start w:val="1"/>
      <w:numFmt w:val="bullet"/>
      <w:lvlText w:val="o"/>
      <w:lvlJc w:val="left"/>
      <w:pPr>
        <w:ind w:left="1440" w:hanging="360"/>
      </w:pPr>
      <w:rPr>
        <w:rFonts w:ascii="Courier New" w:hAnsi="Courier New" w:cs="Courier New" w:hint="default"/>
      </w:rPr>
    </w:lvl>
    <w:lvl w:ilvl="2" w:tplc="C368DE84" w:tentative="1">
      <w:start w:val="1"/>
      <w:numFmt w:val="bullet"/>
      <w:lvlText w:val=""/>
      <w:lvlJc w:val="left"/>
      <w:pPr>
        <w:ind w:left="2160" w:hanging="360"/>
      </w:pPr>
      <w:rPr>
        <w:rFonts w:ascii="Wingdings" w:hAnsi="Wingdings" w:hint="default"/>
      </w:rPr>
    </w:lvl>
    <w:lvl w:ilvl="3" w:tplc="32C40C6C" w:tentative="1">
      <w:start w:val="1"/>
      <w:numFmt w:val="bullet"/>
      <w:lvlText w:val=""/>
      <w:lvlJc w:val="left"/>
      <w:pPr>
        <w:ind w:left="2880" w:hanging="360"/>
      </w:pPr>
      <w:rPr>
        <w:rFonts w:ascii="Symbol" w:hAnsi="Symbol" w:hint="default"/>
      </w:rPr>
    </w:lvl>
    <w:lvl w:ilvl="4" w:tplc="DDDCE410" w:tentative="1">
      <w:start w:val="1"/>
      <w:numFmt w:val="bullet"/>
      <w:lvlText w:val="o"/>
      <w:lvlJc w:val="left"/>
      <w:pPr>
        <w:ind w:left="3600" w:hanging="360"/>
      </w:pPr>
      <w:rPr>
        <w:rFonts w:ascii="Courier New" w:hAnsi="Courier New" w:cs="Courier New" w:hint="default"/>
      </w:rPr>
    </w:lvl>
    <w:lvl w:ilvl="5" w:tplc="B6F421FE" w:tentative="1">
      <w:start w:val="1"/>
      <w:numFmt w:val="bullet"/>
      <w:lvlText w:val=""/>
      <w:lvlJc w:val="left"/>
      <w:pPr>
        <w:ind w:left="4320" w:hanging="360"/>
      </w:pPr>
      <w:rPr>
        <w:rFonts w:ascii="Wingdings" w:hAnsi="Wingdings" w:hint="default"/>
      </w:rPr>
    </w:lvl>
    <w:lvl w:ilvl="6" w:tplc="7DAA6570" w:tentative="1">
      <w:start w:val="1"/>
      <w:numFmt w:val="bullet"/>
      <w:lvlText w:val=""/>
      <w:lvlJc w:val="left"/>
      <w:pPr>
        <w:ind w:left="5040" w:hanging="360"/>
      </w:pPr>
      <w:rPr>
        <w:rFonts w:ascii="Symbol" w:hAnsi="Symbol" w:hint="default"/>
      </w:rPr>
    </w:lvl>
    <w:lvl w:ilvl="7" w:tplc="1870CE00" w:tentative="1">
      <w:start w:val="1"/>
      <w:numFmt w:val="bullet"/>
      <w:lvlText w:val="o"/>
      <w:lvlJc w:val="left"/>
      <w:pPr>
        <w:ind w:left="5760" w:hanging="360"/>
      </w:pPr>
      <w:rPr>
        <w:rFonts w:ascii="Courier New" w:hAnsi="Courier New" w:cs="Courier New" w:hint="default"/>
      </w:rPr>
    </w:lvl>
    <w:lvl w:ilvl="8" w:tplc="6CA42CBC" w:tentative="1">
      <w:start w:val="1"/>
      <w:numFmt w:val="bullet"/>
      <w:lvlText w:val=""/>
      <w:lvlJc w:val="left"/>
      <w:pPr>
        <w:ind w:left="6480" w:hanging="360"/>
      </w:pPr>
      <w:rPr>
        <w:rFonts w:ascii="Wingdings" w:hAnsi="Wingdings" w:hint="default"/>
      </w:rPr>
    </w:lvl>
  </w:abstractNum>
  <w:abstractNum w:abstractNumId="14">
    <w:nsid w:val="04D81357"/>
    <w:multiLevelType w:val="hybridMultilevel"/>
    <w:tmpl w:val="510CD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5C53EE"/>
    <w:multiLevelType w:val="hybridMultilevel"/>
    <w:tmpl w:val="40FC9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4E5F63"/>
    <w:multiLevelType w:val="hybridMultilevel"/>
    <w:tmpl w:val="B808AC04"/>
    <w:lvl w:ilvl="0" w:tplc="A6E429B2">
      <w:start w:val="1"/>
      <w:numFmt w:val="bullet"/>
      <w:lvlText w:val=""/>
      <w:lvlJc w:val="left"/>
      <w:pPr>
        <w:ind w:left="795" w:hanging="360"/>
      </w:pPr>
      <w:rPr>
        <w:rFonts w:ascii="Wingdings" w:hAnsi="Wingdings" w:hint="default"/>
        <w:color w:val="auto"/>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10E43C91"/>
    <w:multiLevelType w:val="hybridMultilevel"/>
    <w:tmpl w:val="6F4AE772"/>
    <w:lvl w:ilvl="0" w:tplc="25A0D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8E7579"/>
    <w:multiLevelType w:val="hybridMultilevel"/>
    <w:tmpl w:val="B8A407C4"/>
    <w:lvl w:ilvl="0" w:tplc="8B54A8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7E039DD"/>
    <w:multiLevelType w:val="hybridMultilevel"/>
    <w:tmpl w:val="FFAC09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345307"/>
    <w:multiLevelType w:val="multilevel"/>
    <w:tmpl w:val="D7F2FCDE"/>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2280"/>
        </w:tabs>
        <w:ind w:left="2280" w:hanging="720"/>
      </w:pPr>
      <w:rPr>
        <w:rFonts w:hint="default"/>
      </w:rPr>
    </w:lvl>
    <w:lvl w:ilvl="4">
      <w:start w:val="1"/>
      <w:numFmt w:val="decimal"/>
      <w:pStyle w:val="S5"/>
      <w:lvlText w:val="%1.%2.%3.%4.%5"/>
      <w:lvlJc w:val="left"/>
      <w:pPr>
        <w:tabs>
          <w:tab w:val="num" w:pos="2520"/>
        </w:tabs>
        <w:ind w:left="252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44ED7505"/>
    <w:multiLevelType w:val="hybridMultilevel"/>
    <w:tmpl w:val="BA783262"/>
    <w:lvl w:ilvl="0" w:tplc="D9BEE64A">
      <w:start w:val="1"/>
      <w:numFmt w:val="bullet"/>
      <w:pStyle w:val="a0"/>
      <w:lvlText w:val=""/>
      <w:lvlJc w:val="left"/>
      <w:pPr>
        <w:ind w:left="360" w:hanging="360"/>
      </w:pPr>
      <w:rPr>
        <w:rFonts w:ascii="Wingdings" w:hAnsi="Wingdings" w:hint="default"/>
      </w:rPr>
    </w:lvl>
    <w:lvl w:ilvl="1" w:tplc="21366992" w:tentative="1">
      <w:start w:val="1"/>
      <w:numFmt w:val="bullet"/>
      <w:lvlText w:val="o"/>
      <w:lvlJc w:val="left"/>
      <w:pPr>
        <w:ind w:left="2149" w:hanging="360"/>
      </w:pPr>
      <w:rPr>
        <w:rFonts w:ascii="Courier New" w:hAnsi="Courier New" w:cs="Courier New" w:hint="default"/>
      </w:rPr>
    </w:lvl>
    <w:lvl w:ilvl="2" w:tplc="84CE310A" w:tentative="1">
      <w:start w:val="1"/>
      <w:numFmt w:val="bullet"/>
      <w:lvlText w:val=""/>
      <w:lvlJc w:val="left"/>
      <w:pPr>
        <w:ind w:left="2869" w:hanging="360"/>
      </w:pPr>
      <w:rPr>
        <w:rFonts w:ascii="Wingdings" w:hAnsi="Wingdings" w:hint="default"/>
      </w:rPr>
    </w:lvl>
    <w:lvl w:ilvl="3" w:tplc="9DD68804" w:tentative="1">
      <w:start w:val="1"/>
      <w:numFmt w:val="bullet"/>
      <w:lvlText w:val=""/>
      <w:lvlJc w:val="left"/>
      <w:pPr>
        <w:ind w:left="3589" w:hanging="360"/>
      </w:pPr>
      <w:rPr>
        <w:rFonts w:ascii="Symbol" w:hAnsi="Symbol" w:hint="default"/>
      </w:rPr>
    </w:lvl>
    <w:lvl w:ilvl="4" w:tplc="728AB280" w:tentative="1">
      <w:start w:val="1"/>
      <w:numFmt w:val="bullet"/>
      <w:lvlText w:val="o"/>
      <w:lvlJc w:val="left"/>
      <w:pPr>
        <w:ind w:left="4309" w:hanging="360"/>
      </w:pPr>
      <w:rPr>
        <w:rFonts w:ascii="Courier New" w:hAnsi="Courier New" w:cs="Courier New" w:hint="default"/>
      </w:rPr>
    </w:lvl>
    <w:lvl w:ilvl="5" w:tplc="45A8A9DE" w:tentative="1">
      <w:start w:val="1"/>
      <w:numFmt w:val="bullet"/>
      <w:lvlText w:val=""/>
      <w:lvlJc w:val="left"/>
      <w:pPr>
        <w:ind w:left="5029" w:hanging="360"/>
      </w:pPr>
      <w:rPr>
        <w:rFonts w:ascii="Wingdings" w:hAnsi="Wingdings" w:hint="default"/>
      </w:rPr>
    </w:lvl>
    <w:lvl w:ilvl="6" w:tplc="14B00268" w:tentative="1">
      <w:start w:val="1"/>
      <w:numFmt w:val="bullet"/>
      <w:lvlText w:val=""/>
      <w:lvlJc w:val="left"/>
      <w:pPr>
        <w:ind w:left="5749" w:hanging="360"/>
      </w:pPr>
      <w:rPr>
        <w:rFonts w:ascii="Symbol" w:hAnsi="Symbol" w:hint="default"/>
      </w:rPr>
    </w:lvl>
    <w:lvl w:ilvl="7" w:tplc="AB205EA6" w:tentative="1">
      <w:start w:val="1"/>
      <w:numFmt w:val="bullet"/>
      <w:lvlText w:val="o"/>
      <w:lvlJc w:val="left"/>
      <w:pPr>
        <w:ind w:left="6469" w:hanging="360"/>
      </w:pPr>
      <w:rPr>
        <w:rFonts w:ascii="Courier New" w:hAnsi="Courier New" w:cs="Courier New" w:hint="default"/>
      </w:rPr>
    </w:lvl>
    <w:lvl w:ilvl="8" w:tplc="9E3AAAA0" w:tentative="1">
      <w:start w:val="1"/>
      <w:numFmt w:val="bullet"/>
      <w:lvlText w:val=""/>
      <w:lvlJc w:val="left"/>
      <w:pPr>
        <w:ind w:left="7189" w:hanging="360"/>
      </w:pPr>
      <w:rPr>
        <w:rFonts w:ascii="Wingdings" w:hAnsi="Wingdings" w:hint="default"/>
      </w:rPr>
    </w:lvl>
  </w:abstractNum>
  <w:abstractNum w:abstractNumId="22">
    <w:nsid w:val="45BC70D5"/>
    <w:multiLevelType w:val="hybridMultilevel"/>
    <w:tmpl w:val="EAB01DCC"/>
    <w:lvl w:ilvl="0" w:tplc="1E6EE474">
      <w:start w:val="1"/>
      <w:numFmt w:val="bullet"/>
      <w:lvlText w:val=""/>
      <w:lvlJc w:val="left"/>
      <w:pPr>
        <w:ind w:left="1429" w:hanging="360"/>
      </w:pPr>
      <w:rPr>
        <w:rFonts w:ascii="Symbol" w:hAnsi="Symbol" w:hint="default"/>
      </w:rPr>
    </w:lvl>
    <w:lvl w:ilvl="1" w:tplc="F438A998" w:tentative="1">
      <w:start w:val="1"/>
      <w:numFmt w:val="bullet"/>
      <w:lvlText w:val="o"/>
      <w:lvlJc w:val="left"/>
      <w:pPr>
        <w:ind w:left="2149" w:hanging="360"/>
      </w:pPr>
      <w:rPr>
        <w:rFonts w:ascii="Courier New" w:hAnsi="Courier New" w:cs="Courier New" w:hint="default"/>
      </w:rPr>
    </w:lvl>
    <w:lvl w:ilvl="2" w:tplc="AF5CE73C" w:tentative="1">
      <w:start w:val="1"/>
      <w:numFmt w:val="bullet"/>
      <w:lvlText w:val=""/>
      <w:lvlJc w:val="left"/>
      <w:pPr>
        <w:ind w:left="2869" w:hanging="360"/>
      </w:pPr>
      <w:rPr>
        <w:rFonts w:ascii="Wingdings" w:hAnsi="Wingdings" w:hint="default"/>
      </w:rPr>
    </w:lvl>
    <w:lvl w:ilvl="3" w:tplc="8BA22808" w:tentative="1">
      <w:start w:val="1"/>
      <w:numFmt w:val="bullet"/>
      <w:lvlText w:val=""/>
      <w:lvlJc w:val="left"/>
      <w:pPr>
        <w:ind w:left="3589" w:hanging="360"/>
      </w:pPr>
      <w:rPr>
        <w:rFonts w:ascii="Symbol" w:hAnsi="Symbol" w:hint="default"/>
      </w:rPr>
    </w:lvl>
    <w:lvl w:ilvl="4" w:tplc="28268772" w:tentative="1">
      <w:start w:val="1"/>
      <w:numFmt w:val="bullet"/>
      <w:lvlText w:val="o"/>
      <w:lvlJc w:val="left"/>
      <w:pPr>
        <w:ind w:left="4309" w:hanging="360"/>
      </w:pPr>
      <w:rPr>
        <w:rFonts w:ascii="Courier New" w:hAnsi="Courier New" w:cs="Courier New" w:hint="default"/>
      </w:rPr>
    </w:lvl>
    <w:lvl w:ilvl="5" w:tplc="871A6772" w:tentative="1">
      <w:start w:val="1"/>
      <w:numFmt w:val="bullet"/>
      <w:lvlText w:val=""/>
      <w:lvlJc w:val="left"/>
      <w:pPr>
        <w:ind w:left="5029" w:hanging="360"/>
      </w:pPr>
      <w:rPr>
        <w:rFonts w:ascii="Wingdings" w:hAnsi="Wingdings" w:hint="default"/>
      </w:rPr>
    </w:lvl>
    <w:lvl w:ilvl="6" w:tplc="E1B45014" w:tentative="1">
      <w:start w:val="1"/>
      <w:numFmt w:val="bullet"/>
      <w:lvlText w:val=""/>
      <w:lvlJc w:val="left"/>
      <w:pPr>
        <w:ind w:left="5749" w:hanging="360"/>
      </w:pPr>
      <w:rPr>
        <w:rFonts w:ascii="Symbol" w:hAnsi="Symbol" w:hint="default"/>
      </w:rPr>
    </w:lvl>
    <w:lvl w:ilvl="7" w:tplc="A112DB9E" w:tentative="1">
      <w:start w:val="1"/>
      <w:numFmt w:val="bullet"/>
      <w:lvlText w:val="o"/>
      <w:lvlJc w:val="left"/>
      <w:pPr>
        <w:ind w:left="6469" w:hanging="360"/>
      </w:pPr>
      <w:rPr>
        <w:rFonts w:ascii="Courier New" w:hAnsi="Courier New" w:cs="Courier New" w:hint="default"/>
      </w:rPr>
    </w:lvl>
    <w:lvl w:ilvl="8" w:tplc="BD5CF8F4" w:tentative="1">
      <w:start w:val="1"/>
      <w:numFmt w:val="bullet"/>
      <w:lvlText w:val=""/>
      <w:lvlJc w:val="left"/>
      <w:pPr>
        <w:ind w:left="7189" w:hanging="360"/>
      </w:pPr>
      <w:rPr>
        <w:rFonts w:ascii="Wingdings" w:hAnsi="Wingdings" w:hint="default"/>
      </w:rPr>
    </w:lvl>
  </w:abstractNum>
  <w:abstractNum w:abstractNumId="23">
    <w:nsid w:val="4AF72164"/>
    <w:multiLevelType w:val="hybridMultilevel"/>
    <w:tmpl w:val="72E2AB30"/>
    <w:lvl w:ilvl="0" w:tplc="FE9E7B04">
      <w:numFmt w:val="bullet"/>
      <w:lvlText w:val="-"/>
      <w:lvlJc w:val="left"/>
      <w:pPr>
        <w:ind w:left="1429" w:hanging="360"/>
      </w:pPr>
      <w:rPr>
        <w:rFonts w:ascii="Times New Roman" w:eastAsia="Times New Roman" w:hAnsi="Times New Roman" w:cs="Times New Roman" w:hint="default"/>
      </w:rPr>
    </w:lvl>
    <w:lvl w:ilvl="1" w:tplc="E4A0702C" w:tentative="1">
      <w:start w:val="1"/>
      <w:numFmt w:val="bullet"/>
      <w:lvlText w:val="o"/>
      <w:lvlJc w:val="left"/>
      <w:pPr>
        <w:ind w:left="2149" w:hanging="360"/>
      </w:pPr>
      <w:rPr>
        <w:rFonts w:ascii="Courier New" w:hAnsi="Courier New" w:cs="Courier New" w:hint="default"/>
      </w:rPr>
    </w:lvl>
    <w:lvl w:ilvl="2" w:tplc="CF128262" w:tentative="1">
      <w:start w:val="1"/>
      <w:numFmt w:val="bullet"/>
      <w:lvlText w:val=""/>
      <w:lvlJc w:val="left"/>
      <w:pPr>
        <w:ind w:left="2869" w:hanging="360"/>
      </w:pPr>
      <w:rPr>
        <w:rFonts w:ascii="Wingdings" w:hAnsi="Wingdings" w:hint="default"/>
      </w:rPr>
    </w:lvl>
    <w:lvl w:ilvl="3" w:tplc="76B46ACC" w:tentative="1">
      <w:start w:val="1"/>
      <w:numFmt w:val="bullet"/>
      <w:lvlText w:val=""/>
      <w:lvlJc w:val="left"/>
      <w:pPr>
        <w:ind w:left="3589" w:hanging="360"/>
      </w:pPr>
      <w:rPr>
        <w:rFonts w:ascii="Symbol" w:hAnsi="Symbol" w:hint="default"/>
      </w:rPr>
    </w:lvl>
    <w:lvl w:ilvl="4" w:tplc="9D10F660" w:tentative="1">
      <w:start w:val="1"/>
      <w:numFmt w:val="bullet"/>
      <w:lvlText w:val="o"/>
      <w:lvlJc w:val="left"/>
      <w:pPr>
        <w:ind w:left="4309" w:hanging="360"/>
      </w:pPr>
      <w:rPr>
        <w:rFonts w:ascii="Courier New" w:hAnsi="Courier New" w:cs="Courier New" w:hint="default"/>
      </w:rPr>
    </w:lvl>
    <w:lvl w:ilvl="5" w:tplc="71B8FE1A" w:tentative="1">
      <w:start w:val="1"/>
      <w:numFmt w:val="bullet"/>
      <w:lvlText w:val=""/>
      <w:lvlJc w:val="left"/>
      <w:pPr>
        <w:ind w:left="5029" w:hanging="360"/>
      </w:pPr>
      <w:rPr>
        <w:rFonts w:ascii="Wingdings" w:hAnsi="Wingdings" w:hint="default"/>
      </w:rPr>
    </w:lvl>
    <w:lvl w:ilvl="6" w:tplc="C8E8E918" w:tentative="1">
      <w:start w:val="1"/>
      <w:numFmt w:val="bullet"/>
      <w:lvlText w:val=""/>
      <w:lvlJc w:val="left"/>
      <w:pPr>
        <w:ind w:left="5749" w:hanging="360"/>
      </w:pPr>
      <w:rPr>
        <w:rFonts w:ascii="Symbol" w:hAnsi="Symbol" w:hint="default"/>
      </w:rPr>
    </w:lvl>
    <w:lvl w:ilvl="7" w:tplc="BEEE2EA4" w:tentative="1">
      <w:start w:val="1"/>
      <w:numFmt w:val="bullet"/>
      <w:lvlText w:val="o"/>
      <w:lvlJc w:val="left"/>
      <w:pPr>
        <w:ind w:left="6469" w:hanging="360"/>
      </w:pPr>
      <w:rPr>
        <w:rFonts w:ascii="Courier New" w:hAnsi="Courier New" w:cs="Courier New" w:hint="default"/>
      </w:rPr>
    </w:lvl>
    <w:lvl w:ilvl="8" w:tplc="C49073D2" w:tentative="1">
      <w:start w:val="1"/>
      <w:numFmt w:val="bullet"/>
      <w:lvlText w:val=""/>
      <w:lvlJc w:val="left"/>
      <w:pPr>
        <w:ind w:left="7189" w:hanging="360"/>
      </w:pPr>
      <w:rPr>
        <w:rFonts w:ascii="Wingdings" w:hAnsi="Wingdings" w:hint="default"/>
      </w:rPr>
    </w:lvl>
  </w:abstractNum>
  <w:abstractNum w:abstractNumId="24">
    <w:nsid w:val="4B583EE1"/>
    <w:multiLevelType w:val="multilevel"/>
    <w:tmpl w:val="AE44055E"/>
    <w:lvl w:ilvl="0">
      <w:start w:val="1"/>
      <w:numFmt w:val="decimal"/>
      <w:lvlText w:val="%1."/>
      <w:lvlJc w:val="left"/>
      <w:pPr>
        <w:ind w:left="928" w:hanging="360"/>
      </w:pPr>
      <w:rPr>
        <w:rFonts w:cs="Times New Roman"/>
      </w:rPr>
    </w:lvl>
    <w:lvl w:ilvl="1">
      <w:start w:val="6"/>
      <w:numFmt w:val="decimal"/>
      <w:isLgl/>
      <w:lvlText w:val="%1.%2"/>
      <w:lvlJc w:val="left"/>
      <w:pPr>
        <w:ind w:left="1035" w:hanging="6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7A2251F"/>
    <w:multiLevelType w:val="hybridMultilevel"/>
    <w:tmpl w:val="84507E04"/>
    <w:lvl w:ilvl="0" w:tplc="9EC2FFEC">
      <w:start w:val="1"/>
      <w:numFmt w:val="bullet"/>
      <w:lvlText w:val=""/>
      <w:lvlJc w:val="left"/>
      <w:pPr>
        <w:ind w:left="1473" w:hanging="360"/>
      </w:pPr>
      <w:rPr>
        <w:rFonts w:ascii="Symbol" w:hAnsi="Symbol" w:hint="default"/>
        <w:color w:val="auto"/>
      </w:rPr>
    </w:lvl>
    <w:lvl w:ilvl="1" w:tplc="AE62840E" w:tentative="1">
      <w:start w:val="1"/>
      <w:numFmt w:val="bullet"/>
      <w:lvlText w:val="o"/>
      <w:lvlJc w:val="left"/>
      <w:pPr>
        <w:ind w:left="2193" w:hanging="360"/>
      </w:pPr>
      <w:rPr>
        <w:rFonts w:ascii="Courier New" w:hAnsi="Courier New" w:cs="Courier New" w:hint="default"/>
      </w:rPr>
    </w:lvl>
    <w:lvl w:ilvl="2" w:tplc="A00EDAEA" w:tentative="1">
      <w:start w:val="1"/>
      <w:numFmt w:val="bullet"/>
      <w:lvlText w:val=""/>
      <w:lvlJc w:val="left"/>
      <w:pPr>
        <w:ind w:left="2913" w:hanging="360"/>
      </w:pPr>
      <w:rPr>
        <w:rFonts w:ascii="Wingdings" w:hAnsi="Wingdings" w:hint="default"/>
      </w:rPr>
    </w:lvl>
    <w:lvl w:ilvl="3" w:tplc="BEC6384C" w:tentative="1">
      <w:start w:val="1"/>
      <w:numFmt w:val="bullet"/>
      <w:lvlText w:val=""/>
      <w:lvlJc w:val="left"/>
      <w:pPr>
        <w:ind w:left="3633" w:hanging="360"/>
      </w:pPr>
      <w:rPr>
        <w:rFonts w:ascii="Symbol" w:hAnsi="Symbol" w:hint="default"/>
      </w:rPr>
    </w:lvl>
    <w:lvl w:ilvl="4" w:tplc="16B0B31E" w:tentative="1">
      <w:start w:val="1"/>
      <w:numFmt w:val="bullet"/>
      <w:lvlText w:val="o"/>
      <w:lvlJc w:val="left"/>
      <w:pPr>
        <w:ind w:left="4353" w:hanging="360"/>
      </w:pPr>
      <w:rPr>
        <w:rFonts w:ascii="Courier New" w:hAnsi="Courier New" w:cs="Courier New" w:hint="default"/>
      </w:rPr>
    </w:lvl>
    <w:lvl w:ilvl="5" w:tplc="0144DA74" w:tentative="1">
      <w:start w:val="1"/>
      <w:numFmt w:val="bullet"/>
      <w:lvlText w:val=""/>
      <w:lvlJc w:val="left"/>
      <w:pPr>
        <w:ind w:left="5073" w:hanging="360"/>
      </w:pPr>
      <w:rPr>
        <w:rFonts w:ascii="Wingdings" w:hAnsi="Wingdings" w:hint="default"/>
      </w:rPr>
    </w:lvl>
    <w:lvl w:ilvl="6" w:tplc="2E4452AE" w:tentative="1">
      <w:start w:val="1"/>
      <w:numFmt w:val="bullet"/>
      <w:lvlText w:val=""/>
      <w:lvlJc w:val="left"/>
      <w:pPr>
        <w:ind w:left="5793" w:hanging="360"/>
      </w:pPr>
      <w:rPr>
        <w:rFonts w:ascii="Symbol" w:hAnsi="Symbol" w:hint="default"/>
      </w:rPr>
    </w:lvl>
    <w:lvl w:ilvl="7" w:tplc="6BC25A2C" w:tentative="1">
      <w:start w:val="1"/>
      <w:numFmt w:val="bullet"/>
      <w:lvlText w:val="o"/>
      <w:lvlJc w:val="left"/>
      <w:pPr>
        <w:ind w:left="6513" w:hanging="360"/>
      </w:pPr>
      <w:rPr>
        <w:rFonts w:ascii="Courier New" w:hAnsi="Courier New" w:cs="Courier New" w:hint="default"/>
      </w:rPr>
    </w:lvl>
    <w:lvl w:ilvl="8" w:tplc="AEA0C7AA" w:tentative="1">
      <w:start w:val="1"/>
      <w:numFmt w:val="bullet"/>
      <w:lvlText w:val=""/>
      <w:lvlJc w:val="left"/>
      <w:pPr>
        <w:ind w:left="7233" w:hanging="360"/>
      </w:pPr>
      <w:rPr>
        <w:rFonts w:ascii="Wingdings" w:hAnsi="Wingdings" w:hint="default"/>
      </w:rPr>
    </w:lvl>
  </w:abstractNum>
  <w:abstractNum w:abstractNumId="26">
    <w:nsid w:val="6BD51D39"/>
    <w:multiLevelType w:val="hybridMultilevel"/>
    <w:tmpl w:val="7A34B8C2"/>
    <w:lvl w:ilvl="0" w:tplc="A3846A6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6D1A47BC"/>
    <w:multiLevelType w:val="multilevel"/>
    <w:tmpl w:val="F00CBB62"/>
    <w:lvl w:ilvl="0">
      <w:start w:val="1"/>
      <w:numFmt w:val="decimal"/>
      <w:lvlText w:val="%1."/>
      <w:lvlJc w:val="left"/>
      <w:pPr>
        <w:ind w:left="1069" w:hanging="360"/>
      </w:pPr>
      <w:rPr>
        <w:rFonts w:hint="default"/>
      </w:rPr>
    </w:lvl>
    <w:lvl w:ilvl="1">
      <w:start w:val="5"/>
      <w:numFmt w:val="decimal"/>
      <w:isLgl/>
      <w:lvlText w:val="%1.%2."/>
      <w:lvlJc w:val="left"/>
      <w:pPr>
        <w:ind w:left="1215" w:hanging="480"/>
      </w:pPr>
      <w:rPr>
        <w:rFonts w:hint="default"/>
      </w:rPr>
    </w:lvl>
    <w:lvl w:ilvl="2">
      <w:start w:val="1"/>
      <w:numFmt w:val="decimal"/>
      <w:isLgl/>
      <w:lvlText w:val="%1.%2.%3."/>
      <w:lvlJc w:val="left"/>
      <w:pPr>
        <w:ind w:left="1481" w:hanging="720"/>
      </w:pPr>
      <w:rPr>
        <w:rFonts w:hint="default"/>
      </w:rPr>
    </w:lvl>
    <w:lvl w:ilvl="3">
      <w:start w:val="1"/>
      <w:numFmt w:val="decimal"/>
      <w:isLgl/>
      <w:lvlText w:val="%1.%2.%3.%4."/>
      <w:lvlJc w:val="left"/>
      <w:pPr>
        <w:ind w:left="1507" w:hanging="720"/>
      </w:pPr>
      <w:rPr>
        <w:rFonts w:hint="default"/>
      </w:rPr>
    </w:lvl>
    <w:lvl w:ilvl="4">
      <w:start w:val="1"/>
      <w:numFmt w:val="decimal"/>
      <w:isLgl/>
      <w:lvlText w:val="%1.%2.%3.%4.%5."/>
      <w:lvlJc w:val="left"/>
      <w:pPr>
        <w:ind w:left="1893" w:hanging="1080"/>
      </w:pPr>
      <w:rPr>
        <w:rFonts w:hint="default"/>
      </w:rPr>
    </w:lvl>
    <w:lvl w:ilvl="5">
      <w:start w:val="1"/>
      <w:numFmt w:val="decimal"/>
      <w:isLgl/>
      <w:lvlText w:val="%1.%2.%3.%4.%5.%6."/>
      <w:lvlJc w:val="left"/>
      <w:pPr>
        <w:ind w:left="1919" w:hanging="1080"/>
      </w:pPr>
      <w:rPr>
        <w:rFonts w:hint="default"/>
      </w:rPr>
    </w:lvl>
    <w:lvl w:ilvl="6">
      <w:start w:val="1"/>
      <w:numFmt w:val="decimal"/>
      <w:isLgl/>
      <w:lvlText w:val="%1.%2.%3.%4.%5.%6.%7."/>
      <w:lvlJc w:val="left"/>
      <w:pPr>
        <w:ind w:left="2305" w:hanging="1440"/>
      </w:pPr>
      <w:rPr>
        <w:rFonts w:hint="default"/>
      </w:rPr>
    </w:lvl>
    <w:lvl w:ilvl="7">
      <w:start w:val="1"/>
      <w:numFmt w:val="decimal"/>
      <w:isLgl/>
      <w:lvlText w:val="%1.%2.%3.%4.%5.%6.%7.%8."/>
      <w:lvlJc w:val="left"/>
      <w:pPr>
        <w:ind w:left="2331" w:hanging="1440"/>
      </w:pPr>
      <w:rPr>
        <w:rFonts w:hint="default"/>
      </w:rPr>
    </w:lvl>
    <w:lvl w:ilvl="8">
      <w:start w:val="1"/>
      <w:numFmt w:val="decimal"/>
      <w:isLgl/>
      <w:lvlText w:val="%1.%2.%3.%4.%5.%6.%7.%8.%9."/>
      <w:lvlJc w:val="left"/>
      <w:pPr>
        <w:ind w:left="2717" w:hanging="1800"/>
      </w:pPr>
      <w:rPr>
        <w:rFonts w:hint="default"/>
      </w:rPr>
    </w:lvl>
  </w:abstractNum>
  <w:abstractNum w:abstractNumId="28">
    <w:nsid w:val="71132534"/>
    <w:multiLevelType w:val="hybridMultilevel"/>
    <w:tmpl w:val="015C95F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1"/>
  </w:num>
  <w:num w:numId="2">
    <w:abstractNumId w:val="2"/>
  </w:num>
  <w:num w:numId="3">
    <w:abstractNumId w:val="0"/>
  </w:num>
  <w:num w:numId="4">
    <w:abstractNumId w:val="25"/>
  </w:num>
  <w:num w:numId="5">
    <w:abstractNumId w:val="18"/>
  </w:num>
  <w:num w:numId="6">
    <w:abstractNumId w:val="17"/>
  </w:num>
  <w:num w:numId="7">
    <w:abstractNumId w:val="23"/>
  </w:num>
  <w:num w:numId="8">
    <w:abstractNumId w:val="24"/>
  </w:num>
  <w:num w:numId="9">
    <w:abstractNumId w:val="20"/>
  </w:num>
  <w:num w:numId="10">
    <w:abstractNumId w:val="13"/>
  </w:num>
  <w:num w:numId="11">
    <w:abstractNumId w:val="28"/>
  </w:num>
  <w:num w:numId="12">
    <w:abstractNumId w:val="26"/>
  </w:num>
  <w:num w:numId="13">
    <w:abstractNumId w:val="22"/>
  </w:num>
  <w:num w:numId="14">
    <w:abstractNumId w:val="15"/>
  </w:num>
  <w:num w:numId="15">
    <w:abstractNumId w:val="19"/>
  </w:num>
  <w:num w:numId="16">
    <w:abstractNumId w:val="27"/>
  </w:num>
  <w:num w:numId="17">
    <w:abstractNumId w:val="16"/>
  </w:num>
  <w:num w:numId="18">
    <w:abstractNumId w:val="14"/>
  </w:num>
  <w:num w:numId="19">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1"/>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7410"/>
  </w:hdrShapeDefaults>
  <w:footnotePr>
    <w:footnote w:id="-1"/>
    <w:footnote w:id="0"/>
  </w:footnotePr>
  <w:endnotePr>
    <w:endnote w:id="-1"/>
    <w:endnote w:id="0"/>
  </w:endnotePr>
  <w:compat>
    <w:spaceForUL/>
    <w:balanceSingleByteDoubleByteWidth/>
    <w:doNotLeaveBackslashAlone/>
    <w:ulTrailSpace/>
    <w:adjustLineHeightInTable/>
  </w:compat>
  <w:rsids>
    <w:rsidRoot w:val="00762E38"/>
    <w:rsid w:val="000007AC"/>
    <w:rsid w:val="00000F8E"/>
    <w:rsid w:val="00013D40"/>
    <w:rsid w:val="00013FB2"/>
    <w:rsid w:val="000146B9"/>
    <w:rsid w:val="00016710"/>
    <w:rsid w:val="00023341"/>
    <w:rsid w:val="000252E7"/>
    <w:rsid w:val="00025C88"/>
    <w:rsid w:val="00032DE0"/>
    <w:rsid w:val="000334B3"/>
    <w:rsid w:val="0003471D"/>
    <w:rsid w:val="00034C01"/>
    <w:rsid w:val="00036BD7"/>
    <w:rsid w:val="00037C3D"/>
    <w:rsid w:val="00042FF4"/>
    <w:rsid w:val="00045C29"/>
    <w:rsid w:val="00046B62"/>
    <w:rsid w:val="000472C3"/>
    <w:rsid w:val="00051C4C"/>
    <w:rsid w:val="000551E8"/>
    <w:rsid w:val="000564D1"/>
    <w:rsid w:val="00057E0C"/>
    <w:rsid w:val="00064046"/>
    <w:rsid w:val="00067BA8"/>
    <w:rsid w:val="00084511"/>
    <w:rsid w:val="000864DB"/>
    <w:rsid w:val="00086CDA"/>
    <w:rsid w:val="00087FEE"/>
    <w:rsid w:val="000A481D"/>
    <w:rsid w:val="000A4866"/>
    <w:rsid w:val="000B2183"/>
    <w:rsid w:val="000B36EC"/>
    <w:rsid w:val="000C2A0F"/>
    <w:rsid w:val="000C4AE7"/>
    <w:rsid w:val="000D2947"/>
    <w:rsid w:val="000E333E"/>
    <w:rsid w:val="000E4D84"/>
    <w:rsid w:val="000F5017"/>
    <w:rsid w:val="000F7107"/>
    <w:rsid w:val="000F7305"/>
    <w:rsid w:val="00101F20"/>
    <w:rsid w:val="00106ED7"/>
    <w:rsid w:val="00111299"/>
    <w:rsid w:val="001225A1"/>
    <w:rsid w:val="00123ABD"/>
    <w:rsid w:val="00125AD3"/>
    <w:rsid w:val="00131D68"/>
    <w:rsid w:val="00134199"/>
    <w:rsid w:val="00140FA2"/>
    <w:rsid w:val="00143DDE"/>
    <w:rsid w:val="00150F5C"/>
    <w:rsid w:val="00153C19"/>
    <w:rsid w:val="00157677"/>
    <w:rsid w:val="0016080A"/>
    <w:rsid w:val="00163197"/>
    <w:rsid w:val="0016470E"/>
    <w:rsid w:val="00165A22"/>
    <w:rsid w:val="00165E15"/>
    <w:rsid w:val="001665ED"/>
    <w:rsid w:val="00177917"/>
    <w:rsid w:val="00181F66"/>
    <w:rsid w:val="001841BC"/>
    <w:rsid w:val="0019249A"/>
    <w:rsid w:val="001940DA"/>
    <w:rsid w:val="00194767"/>
    <w:rsid w:val="001A43B1"/>
    <w:rsid w:val="001A5FED"/>
    <w:rsid w:val="001B00C3"/>
    <w:rsid w:val="001B261D"/>
    <w:rsid w:val="001B4C1D"/>
    <w:rsid w:val="001B4CBC"/>
    <w:rsid w:val="001C3BA4"/>
    <w:rsid w:val="001C3EF6"/>
    <w:rsid w:val="001C6431"/>
    <w:rsid w:val="001D2FD8"/>
    <w:rsid w:val="001D53CC"/>
    <w:rsid w:val="001D60C5"/>
    <w:rsid w:val="001D7449"/>
    <w:rsid w:val="001E2FB2"/>
    <w:rsid w:val="0020152E"/>
    <w:rsid w:val="00203713"/>
    <w:rsid w:val="00207FA2"/>
    <w:rsid w:val="00212011"/>
    <w:rsid w:val="00212287"/>
    <w:rsid w:val="0021351E"/>
    <w:rsid w:val="00214128"/>
    <w:rsid w:val="00214614"/>
    <w:rsid w:val="0022580E"/>
    <w:rsid w:val="00237373"/>
    <w:rsid w:val="002415CB"/>
    <w:rsid w:val="00243098"/>
    <w:rsid w:val="002545F7"/>
    <w:rsid w:val="002630F8"/>
    <w:rsid w:val="00267A43"/>
    <w:rsid w:val="002727F2"/>
    <w:rsid w:val="00274A32"/>
    <w:rsid w:val="002760F6"/>
    <w:rsid w:val="00283137"/>
    <w:rsid w:val="00283E98"/>
    <w:rsid w:val="00285191"/>
    <w:rsid w:val="002872BD"/>
    <w:rsid w:val="00287385"/>
    <w:rsid w:val="0029243E"/>
    <w:rsid w:val="00293708"/>
    <w:rsid w:val="00297BF7"/>
    <w:rsid w:val="002A2D35"/>
    <w:rsid w:val="002A45E7"/>
    <w:rsid w:val="002A732A"/>
    <w:rsid w:val="002B4592"/>
    <w:rsid w:val="002D036B"/>
    <w:rsid w:val="002D1E73"/>
    <w:rsid w:val="002D38BC"/>
    <w:rsid w:val="002D3F9F"/>
    <w:rsid w:val="002D6624"/>
    <w:rsid w:val="002D66CD"/>
    <w:rsid w:val="002E45B2"/>
    <w:rsid w:val="002E5C1D"/>
    <w:rsid w:val="002E7A5F"/>
    <w:rsid w:val="00300178"/>
    <w:rsid w:val="00302368"/>
    <w:rsid w:val="0030379C"/>
    <w:rsid w:val="00303B7E"/>
    <w:rsid w:val="003046A4"/>
    <w:rsid w:val="0031213E"/>
    <w:rsid w:val="00312552"/>
    <w:rsid w:val="0032157D"/>
    <w:rsid w:val="00322439"/>
    <w:rsid w:val="00324823"/>
    <w:rsid w:val="00324FE5"/>
    <w:rsid w:val="00327833"/>
    <w:rsid w:val="00331BE4"/>
    <w:rsid w:val="00340C59"/>
    <w:rsid w:val="00340FE5"/>
    <w:rsid w:val="003426DF"/>
    <w:rsid w:val="003433BF"/>
    <w:rsid w:val="003449F0"/>
    <w:rsid w:val="00347194"/>
    <w:rsid w:val="00350051"/>
    <w:rsid w:val="00350153"/>
    <w:rsid w:val="00357507"/>
    <w:rsid w:val="00357F12"/>
    <w:rsid w:val="0036216C"/>
    <w:rsid w:val="003633E6"/>
    <w:rsid w:val="00366D3F"/>
    <w:rsid w:val="00375374"/>
    <w:rsid w:val="00376CFD"/>
    <w:rsid w:val="003805D2"/>
    <w:rsid w:val="0038134E"/>
    <w:rsid w:val="0039065A"/>
    <w:rsid w:val="00390F11"/>
    <w:rsid w:val="00391078"/>
    <w:rsid w:val="00393EBC"/>
    <w:rsid w:val="003A347A"/>
    <w:rsid w:val="003A5076"/>
    <w:rsid w:val="003A5307"/>
    <w:rsid w:val="003B0951"/>
    <w:rsid w:val="003B2E01"/>
    <w:rsid w:val="003B3026"/>
    <w:rsid w:val="003C2B9F"/>
    <w:rsid w:val="003C312D"/>
    <w:rsid w:val="003C354E"/>
    <w:rsid w:val="003C6FD4"/>
    <w:rsid w:val="003D2205"/>
    <w:rsid w:val="003D3BAD"/>
    <w:rsid w:val="003D6613"/>
    <w:rsid w:val="003E3746"/>
    <w:rsid w:val="003E5606"/>
    <w:rsid w:val="003E57CA"/>
    <w:rsid w:val="004000AF"/>
    <w:rsid w:val="00401A2A"/>
    <w:rsid w:val="004073AA"/>
    <w:rsid w:val="00410C59"/>
    <w:rsid w:val="00413357"/>
    <w:rsid w:val="004142EA"/>
    <w:rsid w:val="00426B12"/>
    <w:rsid w:val="00426FD5"/>
    <w:rsid w:val="00437800"/>
    <w:rsid w:val="0043789F"/>
    <w:rsid w:val="00444362"/>
    <w:rsid w:val="00452BDC"/>
    <w:rsid w:val="00453E75"/>
    <w:rsid w:val="00457098"/>
    <w:rsid w:val="00460095"/>
    <w:rsid w:val="0046270E"/>
    <w:rsid w:val="00466EA7"/>
    <w:rsid w:val="00467822"/>
    <w:rsid w:val="00467E8D"/>
    <w:rsid w:val="00471F2B"/>
    <w:rsid w:val="00474396"/>
    <w:rsid w:val="00480685"/>
    <w:rsid w:val="00486571"/>
    <w:rsid w:val="004865C0"/>
    <w:rsid w:val="004917B5"/>
    <w:rsid w:val="0049492F"/>
    <w:rsid w:val="004A2888"/>
    <w:rsid w:val="004B22B9"/>
    <w:rsid w:val="004B767E"/>
    <w:rsid w:val="004C2841"/>
    <w:rsid w:val="004D041A"/>
    <w:rsid w:val="004D136D"/>
    <w:rsid w:val="004D4C1E"/>
    <w:rsid w:val="004D692E"/>
    <w:rsid w:val="004D7D18"/>
    <w:rsid w:val="004E3134"/>
    <w:rsid w:val="004E4F22"/>
    <w:rsid w:val="004E4FC2"/>
    <w:rsid w:val="004F51B3"/>
    <w:rsid w:val="00501585"/>
    <w:rsid w:val="00504C10"/>
    <w:rsid w:val="005065BD"/>
    <w:rsid w:val="0051691C"/>
    <w:rsid w:val="00521EED"/>
    <w:rsid w:val="00530244"/>
    <w:rsid w:val="005305D3"/>
    <w:rsid w:val="00530988"/>
    <w:rsid w:val="00531B8E"/>
    <w:rsid w:val="005368C6"/>
    <w:rsid w:val="005375F7"/>
    <w:rsid w:val="005437F6"/>
    <w:rsid w:val="00547593"/>
    <w:rsid w:val="00550C62"/>
    <w:rsid w:val="00551535"/>
    <w:rsid w:val="0055399F"/>
    <w:rsid w:val="005561C1"/>
    <w:rsid w:val="00562CD0"/>
    <w:rsid w:val="00566B4E"/>
    <w:rsid w:val="005767D7"/>
    <w:rsid w:val="00581419"/>
    <w:rsid w:val="00582875"/>
    <w:rsid w:val="00583B0E"/>
    <w:rsid w:val="00587D59"/>
    <w:rsid w:val="005919A3"/>
    <w:rsid w:val="00597BF9"/>
    <w:rsid w:val="005A2322"/>
    <w:rsid w:val="005A2790"/>
    <w:rsid w:val="005A3D7A"/>
    <w:rsid w:val="005A3DB5"/>
    <w:rsid w:val="005B2508"/>
    <w:rsid w:val="005B4CEB"/>
    <w:rsid w:val="005B64FB"/>
    <w:rsid w:val="005B7CD4"/>
    <w:rsid w:val="005C5F5B"/>
    <w:rsid w:val="005D2046"/>
    <w:rsid w:val="005D513C"/>
    <w:rsid w:val="005E2EAB"/>
    <w:rsid w:val="005E3808"/>
    <w:rsid w:val="005F0BBB"/>
    <w:rsid w:val="005F25DE"/>
    <w:rsid w:val="005F560A"/>
    <w:rsid w:val="006007E4"/>
    <w:rsid w:val="00601E2A"/>
    <w:rsid w:val="0060414A"/>
    <w:rsid w:val="00610339"/>
    <w:rsid w:val="006117B3"/>
    <w:rsid w:val="006174CA"/>
    <w:rsid w:val="00621551"/>
    <w:rsid w:val="00622508"/>
    <w:rsid w:val="006233C8"/>
    <w:rsid w:val="0062431E"/>
    <w:rsid w:val="00627FBA"/>
    <w:rsid w:val="006312E9"/>
    <w:rsid w:val="00631E63"/>
    <w:rsid w:val="00640109"/>
    <w:rsid w:val="00640A24"/>
    <w:rsid w:val="00641EAD"/>
    <w:rsid w:val="00643D54"/>
    <w:rsid w:val="0064707F"/>
    <w:rsid w:val="006510C1"/>
    <w:rsid w:val="006561B3"/>
    <w:rsid w:val="006739DC"/>
    <w:rsid w:val="006742F4"/>
    <w:rsid w:val="00680F3B"/>
    <w:rsid w:val="006810A3"/>
    <w:rsid w:val="0068482B"/>
    <w:rsid w:val="00685F68"/>
    <w:rsid w:val="006864C0"/>
    <w:rsid w:val="006877A5"/>
    <w:rsid w:val="00693A3A"/>
    <w:rsid w:val="006A4289"/>
    <w:rsid w:val="006B11D3"/>
    <w:rsid w:val="006B14CA"/>
    <w:rsid w:val="006B3EB6"/>
    <w:rsid w:val="006B618E"/>
    <w:rsid w:val="006C0327"/>
    <w:rsid w:val="006C2BB6"/>
    <w:rsid w:val="006C510E"/>
    <w:rsid w:val="006D182E"/>
    <w:rsid w:val="006D498E"/>
    <w:rsid w:val="006D68D3"/>
    <w:rsid w:val="006E15C9"/>
    <w:rsid w:val="006E273C"/>
    <w:rsid w:val="006E28A3"/>
    <w:rsid w:val="006E3204"/>
    <w:rsid w:val="006E4B7C"/>
    <w:rsid w:val="006E5578"/>
    <w:rsid w:val="006E56EC"/>
    <w:rsid w:val="006F55E1"/>
    <w:rsid w:val="00701198"/>
    <w:rsid w:val="007017F5"/>
    <w:rsid w:val="007071BA"/>
    <w:rsid w:val="0071199E"/>
    <w:rsid w:val="00712753"/>
    <w:rsid w:val="00713759"/>
    <w:rsid w:val="007149A1"/>
    <w:rsid w:val="00715442"/>
    <w:rsid w:val="00717051"/>
    <w:rsid w:val="007176FE"/>
    <w:rsid w:val="00723CE4"/>
    <w:rsid w:val="007274E3"/>
    <w:rsid w:val="0072760C"/>
    <w:rsid w:val="00727687"/>
    <w:rsid w:val="007318CD"/>
    <w:rsid w:val="00732297"/>
    <w:rsid w:val="0073730A"/>
    <w:rsid w:val="00741AA1"/>
    <w:rsid w:val="007420E5"/>
    <w:rsid w:val="00746500"/>
    <w:rsid w:val="00746ABB"/>
    <w:rsid w:val="00757A77"/>
    <w:rsid w:val="00762E38"/>
    <w:rsid w:val="0076398C"/>
    <w:rsid w:val="0076497E"/>
    <w:rsid w:val="007706D5"/>
    <w:rsid w:val="0077089D"/>
    <w:rsid w:val="00771A71"/>
    <w:rsid w:val="00773F48"/>
    <w:rsid w:val="007745C1"/>
    <w:rsid w:val="00774CE1"/>
    <w:rsid w:val="00781611"/>
    <w:rsid w:val="007829F3"/>
    <w:rsid w:val="00782FA8"/>
    <w:rsid w:val="007875B3"/>
    <w:rsid w:val="00793C91"/>
    <w:rsid w:val="007C1349"/>
    <w:rsid w:val="007C3968"/>
    <w:rsid w:val="007C4D00"/>
    <w:rsid w:val="007C636B"/>
    <w:rsid w:val="007D0C77"/>
    <w:rsid w:val="007D29E9"/>
    <w:rsid w:val="007E0D2A"/>
    <w:rsid w:val="007E14E0"/>
    <w:rsid w:val="007E17B8"/>
    <w:rsid w:val="007E2872"/>
    <w:rsid w:val="007E3EC6"/>
    <w:rsid w:val="007E4214"/>
    <w:rsid w:val="007E5A45"/>
    <w:rsid w:val="007E5FA0"/>
    <w:rsid w:val="007F02C3"/>
    <w:rsid w:val="007F5C24"/>
    <w:rsid w:val="007F5FF4"/>
    <w:rsid w:val="007F7912"/>
    <w:rsid w:val="00802004"/>
    <w:rsid w:val="00806612"/>
    <w:rsid w:val="0081414E"/>
    <w:rsid w:val="00814E08"/>
    <w:rsid w:val="00820119"/>
    <w:rsid w:val="00837182"/>
    <w:rsid w:val="008405EF"/>
    <w:rsid w:val="008414DF"/>
    <w:rsid w:val="0084653F"/>
    <w:rsid w:val="00861BF6"/>
    <w:rsid w:val="0086663E"/>
    <w:rsid w:val="008668EE"/>
    <w:rsid w:val="0086700C"/>
    <w:rsid w:val="00871467"/>
    <w:rsid w:val="00871EE7"/>
    <w:rsid w:val="00877841"/>
    <w:rsid w:val="00880FDF"/>
    <w:rsid w:val="00882CA1"/>
    <w:rsid w:val="00883105"/>
    <w:rsid w:val="00885387"/>
    <w:rsid w:val="008867FC"/>
    <w:rsid w:val="00886CE6"/>
    <w:rsid w:val="00887002"/>
    <w:rsid w:val="0089090F"/>
    <w:rsid w:val="00893BDD"/>
    <w:rsid w:val="00894229"/>
    <w:rsid w:val="008943F5"/>
    <w:rsid w:val="00897DC3"/>
    <w:rsid w:val="00897EEB"/>
    <w:rsid w:val="008A2650"/>
    <w:rsid w:val="008A28F1"/>
    <w:rsid w:val="008A3EEC"/>
    <w:rsid w:val="008A433E"/>
    <w:rsid w:val="008A59EE"/>
    <w:rsid w:val="008A6D76"/>
    <w:rsid w:val="008B0F64"/>
    <w:rsid w:val="008B4090"/>
    <w:rsid w:val="008B6899"/>
    <w:rsid w:val="008B6DE8"/>
    <w:rsid w:val="008C60F0"/>
    <w:rsid w:val="008D0C43"/>
    <w:rsid w:val="008D31A3"/>
    <w:rsid w:val="008D3E9D"/>
    <w:rsid w:val="008D42F0"/>
    <w:rsid w:val="008D5B5A"/>
    <w:rsid w:val="008D7243"/>
    <w:rsid w:val="008E3E60"/>
    <w:rsid w:val="008E5256"/>
    <w:rsid w:val="008E72DB"/>
    <w:rsid w:val="008E74FE"/>
    <w:rsid w:val="008F445D"/>
    <w:rsid w:val="008F66F3"/>
    <w:rsid w:val="008F7CAE"/>
    <w:rsid w:val="009044C3"/>
    <w:rsid w:val="00917983"/>
    <w:rsid w:val="00925EED"/>
    <w:rsid w:val="009266DF"/>
    <w:rsid w:val="00933C2D"/>
    <w:rsid w:val="00934416"/>
    <w:rsid w:val="00934B3A"/>
    <w:rsid w:val="009436B6"/>
    <w:rsid w:val="009441C1"/>
    <w:rsid w:val="00950D6A"/>
    <w:rsid w:val="00953373"/>
    <w:rsid w:val="009535BE"/>
    <w:rsid w:val="00954654"/>
    <w:rsid w:val="00956BB2"/>
    <w:rsid w:val="00957B3D"/>
    <w:rsid w:val="0096063E"/>
    <w:rsid w:val="0096099D"/>
    <w:rsid w:val="0096113B"/>
    <w:rsid w:val="00961B5E"/>
    <w:rsid w:val="009635C2"/>
    <w:rsid w:val="00966CD3"/>
    <w:rsid w:val="009763C2"/>
    <w:rsid w:val="00976E93"/>
    <w:rsid w:val="00977E8D"/>
    <w:rsid w:val="0098070E"/>
    <w:rsid w:val="00983B19"/>
    <w:rsid w:val="00987C7A"/>
    <w:rsid w:val="009912DF"/>
    <w:rsid w:val="0099390C"/>
    <w:rsid w:val="00996710"/>
    <w:rsid w:val="0099784E"/>
    <w:rsid w:val="0099799C"/>
    <w:rsid w:val="009A0514"/>
    <w:rsid w:val="009A31E6"/>
    <w:rsid w:val="009A6E1A"/>
    <w:rsid w:val="009B6C01"/>
    <w:rsid w:val="009B7A34"/>
    <w:rsid w:val="009C3A2C"/>
    <w:rsid w:val="009D697F"/>
    <w:rsid w:val="009D6F21"/>
    <w:rsid w:val="009D7C5D"/>
    <w:rsid w:val="009E3A11"/>
    <w:rsid w:val="009E5166"/>
    <w:rsid w:val="009E5837"/>
    <w:rsid w:val="009F07EF"/>
    <w:rsid w:val="009F41EF"/>
    <w:rsid w:val="009F55D7"/>
    <w:rsid w:val="009F5FAB"/>
    <w:rsid w:val="00A06B74"/>
    <w:rsid w:val="00A11DEE"/>
    <w:rsid w:val="00A16133"/>
    <w:rsid w:val="00A21DC2"/>
    <w:rsid w:val="00A22305"/>
    <w:rsid w:val="00A24FE1"/>
    <w:rsid w:val="00A36C5A"/>
    <w:rsid w:val="00A417C8"/>
    <w:rsid w:val="00A4290C"/>
    <w:rsid w:val="00A504CB"/>
    <w:rsid w:val="00A5070F"/>
    <w:rsid w:val="00A55969"/>
    <w:rsid w:val="00A564D3"/>
    <w:rsid w:val="00A7497F"/>
    <w:rsid w:val="00A755C3"/>
    <w:rsid w:val="00A913D4"/>
    <w:rsid w:val="00A945DD"/>
    <w:rsid w:val="00A95419"/>
    <w:rsid w:val="00A96455"/>
    <w:rsid w:val="00A968C2"/>
    <w:rsid w:val="00AB4238"/>
    <w:rsid w:val="00AB4E01"/>
    <w:rsid w:val="00AB6AA9"/>
    <w:rsid w:val="00AB7243"/>
    <w:rsid w:val="00AC1614"/>
    <w:rsid w:val="00AC4D6F"/>
    <w:rsid w:val="00AC77C9"/>
    <w:rsid w:val="00AD278A"/>
    <w:rsid w:val="00AD4A81"/>
    <w:rsid w:val="00AD567B"/>
    <w:rsid w:val="00AE47D3"/>
    <w:rsid w:val="00AE5A5D"/>
    <w:rsid w:val="00AF00BC"/>
    <w:rsid w:val="00AF2176"/>
    <w:rsid w:val="00AF2C9C"/>
    <w:rsid w:val="00B02C75"/>
    <w:rsid w:val="00B032B6"/>
    <w:rsid w:val="00B04B5C"/>
    <w:rsid w:val="00B05D5E"/>
    <w:rsid w:val="00B074DF"/>
    <w:rsid w:val="00B075A6"/>
    <w:rsid w:val="00B07B1F"/>
    <w:rsid w:val="00B11EE7"/>
    <w:rsid w:val="00B13AF7"/>
    <w:rsid w:val="00B2054A"/>
    <w:rsid w:val="00B2521A"/>
    <w:rsid w:val="00B30250"/>
    <w:rsid w:val="00B32F6E"/>
    <w:rsid w:val="00B344A6"/>
    <w:rsid w:val="00B4637D"/>
    <w:rsid w:val="00B467BC"/>
    <w:rsid w:val="00B54E46"/>
    <w:rsid w:val="00B57C1B"/>
    <w:rsid w:val="00B608F0"/>
    <w:rsid w:val="00B60BD7"/>
    <w:rsid w:val="00B62780"/>
    <w:rsid w:val="00B640B9"/>
    <w:rsid w:val="00B701D7"/>
    <w:rsid w:val="00B87212"/>
    <w:rsid w:val="00B87341"/>
    <w:rsid w:val="00B9097E"/>
    <w:rsid w:val="00B90CAD"/>
    <w:rsid w:val="00BA4092"/>
    <w:rsid w:val="00BA45CF"/>
    <w:rsid w:val="00BA474D"/>
    <w:rsid w:val="00BB5D2B"/>
    <w:rsid w:val="00BB6F0D"/>
    <w:rsid w:val="00BB791F"/>
    <w:rsid w:val="00BC2868"/>
    <w:rsid w:val="00BC4730"/>
    <w:rsid w:val="00BD18F9"/>
    <w:rsid w:val="00BD6A55"/>
    <w:rsid w:val="00BE0A8D"/>
    <w:rsid w:val="00BE1B1E"/>
    <w:rsid w:val="00BE209C"/>
    <w:rsid w:val="00BE27E5"/>
    <w:rsid w:val="00BE778B"/>
    <w:rsid w:val="00BF30FD"/>
    <w:rsid w:val="00BF4060"/>
    <w:rsid w:val="00BF6387"/>
    <w:rsid w:val="00BF69F4"/>
    <w:rsid w:val="00C024A3"/>
    <w:rsid w:val="00C06BCC"/>
    <w:rsid w:val="00C07368"/>
    <w:rsid w:val="00C0788D"/>
    <w:rsid w:val="00C113BE"/>
    <w:rsid w:val="00C11981"/>
    <w:rsid w:val="00C2218E"/>
    <w:rsid w:val="00C244AC"/>
    <w:rsid w:val="00C32DA1"/>
    <w:rsid w:val="00C35398"/>
    <w:rsid w:val="00C3615C"/>
    <w:rsid w:val="00C42FF7"/>
    <w:rsid w:val="00C432C6"/>
    <w:rsid w:val="00C50195"/>
    <w:rsid w:val="00C508E5"/>
    <w:rsid w:val="00C52FBA"/>
    <w:rsid w:val="00C5366F"/>
    <w:rsid w:val="00C55248"/>
    <w:rsid w:val="00C60FAC"/>
    <w:rsid w:val="00C61D68"/>
    <w:rsid w:val="00C62EE9"/>
    <w:rsid w:val="00C64701"/>
    <w:rsid w:val="00C6619C"/>
    <w:rsid w:val="00C71A05"/>
    <w:rsid w:val="00C72085"/>
    <w:rsid w:val="00C777B7"/>
    <w:rsid w:val="00C8010E"/>
    <w:rsid w:val="00C80F6C"/>
    <w:rsid w:val="00C82C7E"/>
    <w:rsid w:val="00C85034"/>
    <w:rsid w:val="00C85080"/>
    <w:rsid w:val="00C909E0"/>
    <w:rsid w:val="00CA346F"/>
    <w:rsid w:val="00CA58EF"/>
    <w:rsid w:val="00CB2535"/>
    <w:rsid w:val="00CB283F"/>
    <w:rsid w:val="00CB47F9"/>
    <w:rsid w:val="00CB55FD"/>
    <w:rsid w:val="00CD01C6"/>
    <w:rsid w:val="00CD0D48"/>
    <w:rsid w:val="00CD0F50"/>
    <w:rsid w:val="00CD404B"/>
    <w:rsid w:val="00CD5575"/>
    <w:rsid w:val="00CD5AAE"/>
    <w:rsid w:val="00CD7DBA"/>
    <w:rsid w:val="00CE19EA"/>
    <w:rsid w:val="00CE40D4"/>
    <w:rsid w:val="00CE5039"/>
    <w:rsid w:val="00CE6C38"/>
    <w:rsid w:val="00CE778D"/>
    <w:rsid w:val="00CF50F8"/>
    <w:rsid w:val="00CF5C84"/>
    <w:rsid w:val="00CF75E5"/>
    <w:rsid w:val="00CF7641"/>
    <w:rsid w:val="00CF7C37"/>
    <w:rsid w:val="00D06945"/>
    <w:rsid w:val="00D142DC"/>
    <w:rsid w:val="00D15C68"/>
    <w:rsid w:val="00D207CA"/>
    <w:rsid w:val="00D2306B"/>
    <w:rsid w:val="00D23D11"/>
    <w:rsid w:val="00D27F8C"/>
    <w:rsid w:val="00D30369"/>
    <w:rsid w:val="00D42D37"/>
    <w:rsid w:val="00D468DE"/>
    <w:rsid w:val="00D51EA8"/>
    <w:rsid w:val="00D53D5E"/>
    <w:rsid w:val="00D54338"/>
    <w:rsid w:val="00D54909"/>
    <w:rsid w:val="00D551FB"/>
    <w:rsid w:val="00D6169E"/>
    <w:rsid w:val="00D61F1B"/>
    <w:rsid w:val="00D734D1"/>
    <w:rsid w:val="00D7375E"/>
    <w:rsid w:val="00D74578"/>
    <w:rsid w:val="00D76242"/>
    <w:rsid w:val="00D81823"/>
    <w:rsid w:val="00D820BE"/>
    <w:rsid w:val="00D82D6B"/>
    <w:rsid w:val="00D8668E"/>
    <w:rsid w:val="00D86FC8"/>
    <w:rsid w:val="00D900E8"/>
    <w:rsid w:val="00DA1E40"/>
    <w:rsid w:val="00DA25FD"/>
    <w:rsid w:val="00DA6C85"/>
    <w:rsid w:val="00DB0E91"/>
    <w:rsid w:val="00DC07E1"/>
    <w:rsid w:val="00DC182C"/>
    <w:rsid w:val="00DC1FB7"/>
    <w:rsid w:val="00DC5490"/>
    <w:rsid w:val="00DC57F0"/>
    <w:rsid w:val="00DD193A"/>
    <w:rsid w:val="00DD294D"/>
    <w:rsid w:val="00DD3E27"/>
    <w:rsid w:val="00DD5C97"/>
    <w:rsid w:val="00DE33DC"/>
    <w:rsid w:val="00DE64DB"/>
    <w:rsid w:val="00DF5CAB"/>
    <w:rsid w:val="00DF74D4"/>
    <w:rsid w:val="00E01F04"/>
    <w:rsid w:val="00E07030"/>
    <w:rsid w:val="00E12244"/>
    <w:rsid w:val="00E139A6"/>
    <w:rsid w:val="00E2045C"/>
    <w:rsid w:val="00E20F56"/>
    <w:rsid w:val="00E25C0E"/>
    <w:rsid w:val="00E2636A"/>
    <w:rsid w:val="00E34F71"/>
    <w:rsid w:val="00E36A45"/>
    <w:rsid w:val="00E3796E"/>
    <w:rsid w:val="00E40099"/>
    <w:rsid w:val="00E41BB0"/>
    <w:rsid w:val="00E42802"/>
    <w:rsid w:val="00E4414D"/>
    <w:rsid w:val="00E45783"/>
    <w:rsid w:val="00E508DC"/>
    <w:rsid w:val="00E52623"/>
    <w:rsid w:val="00E52C45"/>
    <w:rsid w:val="00E54A5A"/>
    <w:rsid w:val="00E56432"/>
    <w:rsid w:val="00E65D44"/>
    <w:rsid w:val="00E674A0"/>
    <w:rsid w:val="00E73977"/>
    <w:rsid w:val="00E73C93"/>
    <w:rsid w:val="00E83B0C"/>
    <w:rsid w:val="00E853EF"/>
    <w:rsid w:val="00E858C0"/>
    <w:rsid w:val="00E85FCE"/>
    <w:rsid w:val="00E87069"/>
    <w:rsid w:val="00EA148D"/>
    <w:rsid w:val="00EA3377"/>
    <w:rsid w:val="00EA3DFD"/>
    <w:rsid w:val="00EA5CC8"/>
    <w:rsid w:val="00EB4714"/>
    <w:rsid w:val="00ED1CF3"/>
    <w:rsid w:val="00ED5FAE"/>
    <w:rsid w:val="00EE4FCB"/>
    <w:rsid w:val="00EE61D1"/>
    <w:rsid w:val="00F0167A"/>
    <w:rsid w:val="00F016F3"/>
    <w:rsid w:val="00F03CD6"/>
    <w:rsid w:val="00F11322"/>
    <w:rsid w:val="00F123C1"/>
    <w:rsid w:val="00F13184"/>
    <w:rsid w:val="00F235CC"/>
    <w:rsid w:val="00F36313"/>
    <w:rsid w:val="00F424B8"/>
    <w:rsid w:val="00F46808"/>
    <w:rsid w:val="00F468BB"/>
    <w:rsid w:val="00F46914"/>
    <w:rsid w:val="00F52736"/>
    <w:rsid w:val="00F53325"/>
    <w:rsid w:val="00F5767A"/>
    <w:rsid w:val="00F6465F"/>
    <w:rsid w:val="00F72CD1"/>
    <w:rsid w:val="00F81712"/>
    <w:rsid w:val="00F8367B"/>
    <w:rsid w:val="00F8583A"/>
    <w:rsid w:val="00F86502"/>
    <w:rsid w:val="00F91DE7"/>
    <w:rsid w:val="00F92972"/>
    <w:rsid w:val="00F9336D"/>
    <w:rsid w:val="00F94534"/>
    <w:rsid w:val="00F94C21"/>
    <w:rsid w:val="00F953B9"/>
    <w:rsid w:val="00FA44D0"/>
    <w:rsid w:val="00FA4DA1"/>
    <w:rsid w:val="00FB3734"/>
    <w:rsid w:val="00FB530D"/>
    <w:rsid w:val="00FC37CA"/>
    <w:rsid w:val="00FC76C3"/>
    <w:rsid w:val="00FD290E"/>
    <w:rsid w:val="00FD2B0A"/>
    <w:rsid w:val="00FD6590"/>
    <w:rsid w:val="00FE541E"/>
    <w:rsid w:val="00FF08A8"/>
    <w:rsid w:val="00FF2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uiPriority="35"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375374"/>
    <w:pPr>
      <w:suppressAutoHyphens/>
    </w:pPr>
    <w:rPr>
      <w:rFonts w:eastAsia="Lucida Sans Unicode" w:cs="Mangal"/>
      <w:kern w:val="1"/>
      <w:sz w:val="24"/>
      <w:szCs w:val="24"/>
      <w:lang w:eastAsia="hi-IN" w:bidi="hi-IN"/>
    </w:rPr>
  </w:style>
  <w:style w:type="paragraph" w:styleId="1">
    <w:name w:val="heading 1"/>
    <w:aliases w:val="Заголовок 1 Знак Знак,Заголовок 1 Знак Знак Знак,Раздел Договора,H1,&quot;Алмаз&quot;"/>
    <w:basedOn w:val="a1"/>
    <w:next w:val="a2"/>
    <w:uiPriority w:val="9"/>
    <w:qFormat/>
    <w:rsid w:val="00375374"/>
    <w:pPr>
      <w:keepNext/>
      <w:keepLines/>
      <w:numPr>
        <w:numId w:val="1"/>
      </w:numPr>
      <w:spacing w:before="480" w:line="312" w:lineRule="auto"/>
      <w:jc w:val="both"/>
      <w:outlineLvl w:val="0"/>
    </w:pPr>
    <w:rPr>
      <w:rFonts w:ascii="Cambria" w:hAnsi="Cambria" w:cs="Cambria"/>
      <w:b/>
      <w:bCs/>
      <w:color w:val="365F91"/>
      <w:sz w:val="28"/>
      <w:szCs w:val="28"/>
    </w:rPr>
  </w:style>
  <w:style w:type="paragraph" w:styleId="2">
    <w:name w:val="heading 2"/>
    <w:basedOn w:val="a1"/>
    <w:next w:val="a1"/>
    <w:link w:val="20"/>
    <w:uiPriority w:val="9"/>
    <w:qFormat/>
    <w:rsid w:val="00357507"/>
    <w:pPr>
      <w:keepNext/>
      <w:suppressAutoHyphens w:val="0"/>
      <w:spacing w:before="240" w:after="60" w:line="276" w:lineRule="auto"/>
      <w:outlineLvl w:val="1"/>
    </w:pPr>
    <w:rPr>
      <w:rFonts w:ascii="Cambria" w:eastAsia="Times New Roman" w:hAnsi="Cambria" w:cs="Times New Roman"/>
      <w:b/>
      <w:bCs/>
      <w:i/>
      <w:iCs/>
      <w:kern w:val="0"/>
      <w:sz w:val="28"/>
      <w:szCs w:val="28"/>
      <w:lang w:eastAsia="en-US" w:bidi="ar-SA"/>
    </w:rPr>
  </w:style>
  <w:style w:type="paragraph" w:styleId="3">
    <w:name w:val="heading 3"/>
    <w:basedOn w:val="a1"/>
    <w:next w:val="a2"/>
    <w:qFormat/>
    <w:rsid w:val="00375374"/>
    <w:pPr>
      <w:keepNext/>
      <w:numPr>
        <w:ilvl w:val="2"/>
        <w:numId w:val="1"/>
      </w:numPr>
      <w:spacing w:before="240" w:after="60" w:line="276" w:lineRule="auto"/>
      <w:outlineLvl w:val="2"/>
    </w:pPr>
    <w:rPr>
      <w:rFonts w:ascii="Cambria" w:hAnsi="Cambria"/>
      <w:b/>
      <w:bCs/>
      <w:sz w:val="26"/>
      <w:szCs w:val="26"/>
    </w:rPr>
  </w:style>
  <w:style w:type="paragraph" w:styleId="4">
    <w:name w:val="heading 4"/>
    <w:basedOn w:val="a1"/>
    <w:next w:val="a1"/>
    <w:link w:val="40"/>
    <w:semiHidden/>
    <w:unhideWhenUsed/>
    <w:qFormat/>
    <w:rsid w:val="005305D3"/>
    <w:pPr>
      <w:keepNext/>
      <w:spacing w:before="240" w:after="60"/>
      <w:outlineLvl w:val="3"/>
    </w:pPr>
    <w:rPr>
      <w:rFonts w:ascii="Calibri" w:eastAsia="Times New Roman" w:hAnsi="Calibri"/>
      <w:b/>
      <w:bCs/>
      <w:sz w:val="28"/>
      <w:szCs w:val="25"/>
    </w:rPr>
  </w:style>
  <w:style w:type="paragraph" w:styleId="5">
    <w:name w:val="heading 5"/>
    <w:basedOn w:val="a1"/>
    <w:next w:val="a1"/>
    <w:link w:val="50"/>
    <w:semiHidden/>
    <w:unhideWhenUsed/>
    <w:qFormat/>
    <w:rsid w:val="005305D3"/>
    <w:pPr>
      <w:spacing w:before="240" w:after="60"/>
      <w:outlineLvl w:val="4"/>
    </w:pPr>
    <w:rPr>
      <w:rFonts w:ascii="Calibri" w:eastAsia="Times New Roman" w:hAnsi="Calibri"/>
      <w:b/>
      <w:bCs/>
      <w:i/>
      <w:iCs/>
      <w:sz w:val="26"/>
      <w:szCs w:val="23"/>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375374"/>
  </w:style>
  <w:style w:type="character" w:customStyle="1" w:styleId="a6">
    <w:name w:val="Текст Знак"/>
    <w:rsid w:val="00375374"/>
    <w:rPr>
      <w:rFonts w:ascii="Courier New" w:hAnsi="Courier New" w:cs="Courier New"/>
      <w:sz w:val="20"/>
      <w:szCs w:val="20"/>
    </w:rPr>
  </w:style>
  <w:style w:type="character" w:customStyle="1" w:styleId="a7">
    <w:name w:val="Верхний колонтитул Знак"/>
    <w:uiPriority w:val="99"/>
    <w:rsid w:val="00375374"/>
    <w:rPr>
      <w:rFonts w:cs="Times New Roman"/>
      <w:sz w:val="24"/>
      <w:szCs w:val="24"/>
    </w:rPr>
  </w:style>
  <w:style w:type="character" w:customStyle="1" w:styleId="a8">
    <w:name w:val="Нижний колонтитул Знак"/>
    <w:uiPriority w:val="99"/>
    <w:rsid w:val="00375374"/>
    <w:rPr>
      <w:rFonts w:cs="Times New Roman"/>
      <w:sz w:val="24"/>
      <w:szCs w:val="24"/>
    </w:rPr>
  </w:style>
  <w:style w:type="character" w:customStyle="1" w:styleId="21">
    <w:name w:val="Основной текст с отступом 2 Знак"/>
    <w:rsid w:val="00375374"/>
    <w:rPr>
      <w:rFonts w:cs="Times New Roman"/>
      <w:sz w:val="24"/>
      <w:szCs w:val="24"/>
      <w:lang w:val="ru-RU"/>
    </w:rPr>
  </w:style>
  <w:style w:type="character" w:customStyle="1" w:styleId="11">
    <w:name w:val="Номер страницы1"/>
    <w:rsid w:val="00375374"/>
    <w:rPr>
      <w:rFonts w:cs="Times New Roman"/>
    </w:rPr>
  </w:style>
  <w:style w:type="character" w:customStyle="1" w:styleId="12">
    <w:name w:val="Знак Знак1"/>
    <w:rsid w:val="00375374"/>
    <w:rPr>
      <w:rFonts w:ascii="Times New Roman" w:hAnsi="Times New Roman" w:cs="Times New Roman"/>
      <w:sz w:val="24"/>
      <w:szCs w:val="24"/>
    </w:rPr>
  </w:style>
  <w:style w:type="character" w:customStyle="1" w:styleId="FontStyle20">
    <w:name w:val="Font Style20"/>
    <w:rsid w:val="00375374"/>
    <w:rPr>
      <w:rFonts w:ascii="Century Schoolbook" w:hAnsi="Century Schoolbook" w:cs="Century Schoolbook"/>
      <w:sz w:val="20"/>
      <w:szCs w:val="20"/>
    </w:rPr>
  </w:style>
  <w:style w:type="character" w:customStyle="1" w:styleId="a9">
    <w:name w:val="Текст выноски Знак"/>
    <w:rsid w:val="00375374"/>
    <w:rPr>
      <w:rFonts w:ascii="Tahoma" w:hAnsi="Tahoma" w:cs="Tahoma"/>
      <w:sz w:val="16"/>
      <w:szCs w:val="16"/>
    </w:rPr>
  </w:style>
  <w:style w:type="character" w:customStyle="1" w:styleId="aa">
    <w:name w:val="Основной текст с отступом Знак"/>
    <w:rsid w:val="00375374"/>
    <w:rPr>
      <w:sz w:val="24"/>
      <w:szCs w:val="24"/>
    </w:rPr>
  </w:style>
  <w:style w:type="character" w:customStyle="1" w:styleId="FontStyle28">
    <w:name w:val="Font Style28"/>
    <w:rsid w:val="00375374"/>
    <w:rPr>
      <w:rFonts w:ascii="Arial" w:hAnsi="Arial" w:cs="Arial"/>
      <w:sz w:val="24"/>
      <w:szCs w:val="24"/>
    </w:rPr>
  </w:style>
  <w:style w:type="character" w:customStyle="1" w:styleId="13">
    <w:name w:val="Заголовок 1 Знак"/>
    <w:rsid w:val="00375374"/>
    <w:rPr>
      <w:rFonts w:ascii="Cambria" w:hAnsi="Cambria" w:cs="Cambria"/>
      <w:b/>
      <w:bCs/>
      <w:color w:val="365F91"/>
      <w:sz w:val="28"/>
      <w:szCs w:val="28"/>
    </w:rPr>
  </w:style>
  <w:style w:type="character" w:customStyle="1" w:styleId="30">
    <w:name w:val="Заголовок 3 Знак"/>
    <w:rsid w:val="00375374"/>
    <w:rPr>
      <w:rFonts w:ascii="Cambria" w:hAnsi="Cambria"/>
      <w:b/>
      <w:bCs/>
      <w:sz w:val="26"/>
      <w:szCs w:val="26"/>
    </w:rPr>
  </w:style>
  <w:style w:type="character" w:customStyle="1" w:styleId="22">
    <w:name w:val="Основной текст 2 Знак"/>
    <w:rsid w:val="00375374"/>
    <w:rPr>
      <w:rFonts w:ascii="Calibri" w:hAnsi="Calibri" w:cs="Calibri"/>
      <w:sz w:val="22"/>
      <w:szCs w:val="22"/>
    </w:rPr>
  </w:style>
  <w:style w:type="character" w:customStyle="1" w:styleId="ab">
    <w:name w:val="Название объекта Знак"/>
    <w:uiPriority w:val="99"/>
    <w:rsid w:val="00375374"/>
    <w:rPr>
      <w:sz w:val="26"/>
    </w:rPr>
  </w:style>
  <w:style w:type="character" w:customStyle="1" w:styleId="S10">
    <w:name w:val="S_Маркированный Знак1"/>
    <w:rsid w:val="00375374"/>
    <w:rPr>
      <w:sz w:val="24"/>
      <w:szCs w:val="24"/>
    </w:rPr>
  </w:style>
  <w:style w:type="character" w:customStyle="1" w:styleId="ac">
    <w:name w:val="Основной текст Знак"/>
    <w:rsid w:val="00375374"/>
    <w:rPr>
      <w:rFonts w:ascii="Calibri" w:eastAsia="Calibri" w:hAnsi="Calibri" w:cs="Calibri"/>
    </w:rPr>
  </w:style>
  <w:style w:type="character" w:customStyle="1" w:styleId="ad">
    <w:name w:val="Название Знак"/>
    <w:rsid w:val="00375374"/>
    <w:rPr>
      <w:rFonts w:ascii="Calibri" w:eastAsia="Calibri" w:hAnsi="Calibri"/>
      <w:sz w:val="28"/>
    </w:rPr>
  </w:style>
  <w:style w:type="character" w:styleId="ae">
    <w:name w:val="Hyperlink"/>
    <w:uiPriority w:val="99"/>
    <w:rsid w:val="00375374"/>
    <w:rPr>
      <w:color w:val="4A3020"/>
      <w:u w:val="single"/>
    </w:rPr>
  </w:style>
  <w:style w:type="character" w:customStyle="1" w:styleId="ListLabel1">
    <w:name w:val="ListLabel 1"/>
    <w:rsid w:val="00375374"/>
    <w:rPr>
      <w:rFonts w:cs="Times New Roman"/>
    </w:rPr>
  </w:style>
  <w:style w:type="character" w:customStyle="1" w:styleId="ListLabel2">
    <w:name w:val="ListLabel 2"/>
    <w:rsid w:val="00375374"/>
    <w:rPr>
      <w:color w:val="00000A"/>
    </w:rPr>
  </w:style>
  <w:style w:type="character" w:customStyle="1" w:styleId="ListLabel3">
    <w:name w:val="ListLabel 3"/>
    <w:rsid w:val="00375374"/>
    <w:rPr>
      <w:rFonts w:cs="Times New Roman"/>
      <w:b w:val="0"/>
    </w:rPr>
  </w:style>
  <w:style w:type="character" w:customStyle="1" w:styleId="ListLabel4">
    <w:name w:val="ListLabel 4"/>
    <w:rsid w:val="00375374"/>
    <w:rPr>
      <w:rFonts w:cs="Courier New"/>
    </w:rPr>
  </w:style>
  <w:style w:type="character" w:customStyle="1" w:styleId="ListLabel5">
    <w:name w:val="ListLabel 5"/>
    <w:rsid w:val="00375374"/>
    <w:rPr>
      <w:rFonts w:cs="Times New Roman"/>
      <w:color w:val="000000"/>
    </w:rPr>
  </w:style>
  <w:style w:type="character" w:customStyle="1" w:styleId="ListLabel6">
    <w:name w:val="ListLabel 6"/>
    <w:rsid w:val="00375374"/>
    <w:rPr>
      <w:rFonts w:cs="Calibri"/>
      <w:b w:val="0"/>
    </w:rPr>
  </w:style>
  <w:style w:type="character" w:customStyle="1" w:styleId="ListLabel7">
    <w:name w:val="ListLabel 7"/>
    <w:rsid w:val="00375374"/>
    <w:rPr>
      <w:rFonts w:cs="Calibri"/>
    </w:rPr>
  </w:style>
  <w:style w:type="paragraph" w:styleId="af">
    <w:name w:val="Title"/>
    <w:basedOn w:val="a1"/>
    <w:next w:val="a2"/>
    <w:link w:val="14"/>
    <w:qFormat/>
    <w:rsid w:val="001C3EF6"/>
    <w:pPr>
      <w:spacing w:before="240" w:after="60"/>
      <w:jc w:val="center"/>
      <w:outlineLvl w:val="0"/>
    </w:pPr>
    <w:rPr>
      <w:rFonts w:ascii="Cambria" w:eastAsia="Times New Roman" w:hAnsi="Cambria"/>
      <w:b/>
      <w:bCs/>
      <w:kern w:val="28"/>
      <w:sz w:val="32"/>
      <w:szCs w:val="29"/>
    </w:rPr>
  </w:style>
  <w:style w:type="paragraph" w:styleId="a2">
    <w:name w:val="Body Text"/>
    <w:basedOn w:val="a1"/>
    <w:rsid w:val="00375374"/>
    <w:pPr>
      <w:spacing w:after="120"/>
    </w:pPr>
    <w:rPr>
      <w:rFonts w:ascii="Calibri" w:eastAsia="Calibri" w:hAnsi="Calibri" w:cs="Calibri"/>
      <w:sz w:val="20"/>
      <w:szCs w:val="20"/>
    </w:rPr>
  </w:style>
  <w:style w:type="paragraph" w:styleId="af0">
    <w:name w:val="List"/>
    <w:basedOn w:val="a2"/>
    <w:rsid w:val="00375374"/>
    <w:rPr>
      <w:rFonts w:cs="Mangal"/>
    </w:rPr>
  </w:style>
  <w:style w:type="paragraph" w:customStyle="1" w:styleId="15">
    <w:name w:val="Название1"/>
    <w:basedOn w:val="a1"/>
    <w:rsid w:val="00375374"/>
    <w:pPr>
      <w:suppressLineNumbers/>
      <w:spacing w:before="120" w:after="120"/>
    </w:pPr>
    <w:rPr>
      <w:i/>
      <w:iCs/>
    </w:rPr>
  </w:style>
  <w:style w:type="paragraph" w:customStyle="1" w:styleId="16">
    <w:name w:val="Указатель1"/>
    <w:basedOn w:val="a1"/>
    <w:rsid w:val="00375374"/>
    <w:pPr>
      <w:suppressLineNumbers/>
    </w:pPr>
  </w:style>
  <w:style w:type="paragraph" w:customStyle="1" w:styleId="17">
    <w:name w:val="Текст1"/>
    <w:basedOn w:val="a1"/>
    <w:rsid w:val="00375374"/>
    <w:rPr>
      <w:rFonts w:ascii="Courier New" w:hAnsi="Courier New" w:cs="Courier New"/>
      <w:sz w:val="20"/>
      <w:szCs w:val="20"/>
    </w:rPr>
  </w:style>
  <w:style w:type="paragraph" w:styleId="af1">
    <w:name w:val="header"/>
    <w:basedOn w:val="a1"/>
    <w:uiPriority w:val="99"/>
    <w:rsid w:val="00375374"/>
    <w:pPr>
      <w:suppressLineNumbers/>
      <w:tabs>
        <w:tab w:val="center" w:pos="4677"/>
        <w:tab w:val="right" w:pos="9355"/>
      </w:tabs>
    </w:pPr>
  </w:style>
  <w:style w:type="paragraph" w:styleId="af2">
    <w:name w:val="footer"/>
    <w:basedOn w:val="a1"/>
    <w:uiPriority w:val="99"/>
    <w:rsid w:val="00375374"/>
    <w:pPr>
      <w:suppressLineNumbers/>
      <w:tabs>
        <w:tab w:val="center" w:pos="4677"/>
        <w:tab w:val="right" w:pos="9355"/>
      </w:tabs>
    </w:pPr>
  </w:style>
  <w:style w:type="paragraph" w:customStyle="1" w:styleId="210">
    <w:name w:val="Основной текст с отступом 21"/>
    <w:basedOn w:val="a1"/>
    <w:rsid w:val="00375374"/>
    <w:pPr>
      <w:ind w:firstLine="708"/>
    </w:pPr>
  </w:style>
  <w:style w:type="paragraph" w:customStyle="1" w:styleId="18">
    <w:name w:val="Название объекта1"/>
    <w:basedOn w:val="a1"/>
    <w:rsid w:val="00375374"/>
    <w:pPr>
      <w:spacing w:before="240" w:after="60"/>
    </w:pPr>
    <w:rPr>
      <w:sz w:val="26"/>
      <w:szCs w:val="20"/>
    </w:rPr>
  </w:style>
  <w:style w:type="paragraph" w:customStyle="1" w:styleId="19">
    <w:name w:val="Маркированный список1"/>
    <w:basedOn w:val="a1"/>
    <w:rsid w:val="00375374"/>
    <w:pPr>
      <w:widowControl w:val="0"/>
      <w:tabs>
        <w:tab w:val="left" w:pos="720"/>
      </w:tabs>
      <w:spacing w:before="120"/>
      <w:ind w:left="360" w:hanging="360"/>
      <w:jc w:val="both"/>
    </w:pPr>
    <w:rPr>
      <w:sz w:val="26"/>
      <w:szCs w:val="20"/>
    </w:rPr>
  </w:style>
  <w:style w:type="paragraph" w:customStyle="1" w:styleId="1a">
    <w:name w:val="Абзац списка1"/>
    <w:basedOn w:val="a1"/>
    <w:rsid w:val="00375374"/>
    <w:pPr>
      <w:spacing w:after="200" w:line="276" w:lineRule="auto"/>
      <w:ind w:left="720"/>
    </w:pPr>
    <w:rPr>
      <w:rFonts w:ascii="Calibri" w:hAnsi="Calibri" w:cs="Calibri"/>
      <w:sz w:val="22"/>
      <w:szCs w:val="22"/>
    </w:rPr>
  </w:style>
  <w:style w:type="paragraph" w:customStyle="1" w:styleId="1b">
    <w:name w:val="Текст выноски1"/>
    <w:basedOn w:val="a1"/>
    <w:rsid w:val="00375374"/>
    <w:rPr>
      <w:rFonts w:ascii="Tahoma" w:hAnsi="Tahoma" w:cs="Tahoma"/>
      <w:sz w:val="16"/>
      <w:szCs w:val="16"/>
    </w:rPr>
  </w:style>
  <w:style w:type="paragraph" w:styleId="af3">
    <w:name w:val="Body Text Indent"/>
    <w:basedOn w:val="a1"/>
    <w:rsid w:val="00375374"/>
    <w:pPr>
      <w:spacing w:after="120"/>
      <w:ind w:left="283"/>
    </w:pPr>
  </w:style>
  <w:style w:type="paragraph" w:customStyle="1" w:styleId="Style4">
    <w:name w:val="Style4"/>
    <w:basedOn w:val="a1"/>
    <w:rsid w:val="00375374"/>
    <w:pPr>
      <w:widowControl w:val="0"/>
      <w:spacing w:line="274" w:lineRule="exact"/>
      <w:ind w:firstLine="720"/>
      <w:jc w:val="both"/>
    </w:pPr>
    <w:rPr>
      <w:rFonts w:ascii="Arial" w:hAnsi="Arial" w:cs="Arial"/>
    </w:rPr>
  </w:style>
  <w:style w:type="paragraph" w:customStyle="1" w:styleId="211">
    <w:name w:val="Основной текст 21"/>
    <w:basedOn w:val="a1"/>
    <w:rsid w:val="00375374"/>
    <w:pPr>
      <w:spacing w:after="120" w:line="480" w:lineRule="auto"/>
    </w:pPr>
    <w:rPr>
      <w:rFonts w:ascii="Calibri" w:hAnsi="Calibri" w:cs="Calibri"/>
      <w:sz w:val="22"/>
      <w:szCs w:val="22"/>
    </w:rPr>
  </w:style>
  <w:style w:type="paragraph" w:customStyle="1" w:styleId="ConsPlusNormal">
    <w:name w:val="ConsPlusNormal"/>
    <w:link w:val="ConsPlusNormal0"/>
    <w:rsid w:val="00375374"/>
    <w:pPr>
      <w:widowControl w:val="0"/>
      <w:suppressAutoHyphens/>
      <w:ind w:firstLine="720"/>
    </w:pPr>
    <w:rPr>
      <w:rFonts w:ascii="Arial" w:eastAsia="Lucida Sans Unicode" w:hAnsi="Arial" w:cs="Arial"/>
      <w:kern w:val="1"/>
      <w:sz w:val="24"/>
      <w:szCs w:val="24"/>
      <w:lang w:eastAsia="hi-IN" w:bidi="hi-IN"/>
    </w:rPr>
  </w:style>
  <w:style w:type="paragraph" w:customStyle="1" w:styleId="S">
    <w:name w:val="S_Обычный"/>
    <w:basedOn w:val="a1"/>
    <w:link w:val="S0"/>
    <w:qFormat/>
    <w:rsid w:val="00375374"/>
    <w:pPr>
      <w:spacing w:line="276" w:lineRule="auto"/>
      <w:ind w:firstLine="709"/>
      <w:jc w:val="both"/>
    </w:pPr>
    <w:rPr>
      <w:rFonts w:eastAsia="MS Mincho"/>
      <w:b/>
      <w:sz w:val="28"/>
      <w:szCs w:val="28"/>
    </w:rPr>
  </w:style>
  <w:style w:type="paragraph" w:customStyle="1" w:styleId="S6">
    <w:name w:val="S_Маркированный"/>
    <w:basedOn w:val="19"/>
    <w:rsid w:val="00375374"/>
    <w:pPr>
      <w:widowControl/>
      <w:tabs>
        <w:tab w:val="clear" w:pos="720"/>
        <w:tab w:val="left" w:pos="357"/>
      </w:tabs>
      <w:spacing w:before="0" w:line="360" w:lineRule="auto"/>
      <w:ind w:left="0" w:firstLine="709"/>
    </w:pPr>
    <w:rPr>
      <w:sz w:val="24"/>
      <w:szCs w:val="24"/>
    </w:rPr>
  </w:style>
  <w:style w:type="paragraph" w:customStyle="1" w:styleId="1c">
    <w:name w:val="Обычный (веб)1"/>
    <w:basedOn w:val="a1"/>
    <w:rsid w:val="00375374"/>
    <w:pPr>
      <w:spacing w:line="360" w:lineRule="auto"/>
      <w:ind w:left="1080" w:firstLine="709"/>
      <w:jc w:val="both"/>
    </w:pPr>
    <w:rPr>
      <w:rFonts w:ascii="Calibri" w:eastAsia="Calibri" w:hAnsi="Calibri"/>
      <w:spacing w:val="-5"/>
      <w:sz w:val="28"/>
      <w:szCs w:val="28"/>
    </w:rPr>
  </w:style>
  <w:style w:type="paragraph" w:customStyle="1" w:styleId="212">
    <w:name w:val="Основной текст с отступом 21"/>
    <w:basedOn w:val="a1"/>
    <w:rsid w:val="00375374"/>
    <w:pPr>
      <w:ind w:firstLine="708"/>
    </w:pPr>
  </w:style>
  <w:style w:type="paragraph" w:styleId="af4">
    <w:name w:val="Balloon Text"/>
    <w:basedOn w:val="a1"/>
    <w:link w:val="1d"/>
    <w:uiPriority w:val="99"/>
    <w:semiHidden/>
    <w:unhideWhenUsed/>
    <w:rsid w:val="00762E38"/>
    <w:rPr>
      <w:rFonts w:ascii="Tahoma" w:hAnsi="Tahoma"/>
      <w:sz w:val="16"/>
      <w:szCs w:val="14"/>
    </w:rPr>
  </w:style>
  <w:style w:type="character" w:customStyle="1" w:styleId="1d">
    <w:name w:val="Текст выноски Знак1"/>
    <w:link w:val="af4"/>
    <w:uiPriority w:val="99"/>
    <w:semiHidden/>
    <w:rsid w:val="00762E38"/>
    <w:rPr>
      <w:rFonts w:ascii="Tahoma" w:eastAsia="Lucida Sans Unicode" w:hAnsi="Tahoma" w:cs="Mangal"/>
      <w:kern w:val="1"/>
      <w:sz w:val="16"/>
      <w:szCs w:val="14"/>
      <w:lang w:eastAsia="hi-IN" w:bidi="hi-IN"/>
    </w:rPr>
  </w:style>
  <w:style w:type="table" w:styleId="af5">
    <w:name w:val="Table Grid"/>
    <w:basedOn w:val="a4"/>
    <w:uiPriority w:val="59"/>
    <w:rsid w:val="007420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FollowedHyperlink"/>
    <w:uiPriority w:val="99"/>
    <w:semiHidden/>
    <w:unhideWhenUsed/>
    <w:rsid w:val="007D0C77"/>
    <w:rPr>
      <w:color w:val="800080"/>
      <w:u w:val="single"/>
    </w:rPr>
  </w:style>
  <w:style w:type="paragraph" w:styleId="af7">
    <w:name w:val="Document Map"/>
    <w:basedOn w:val="a1"/>
    <w:semiHidden/>
    <w:rsid w:val="00FA4DA1"/>
    <w:pPr>
      <w:shd w:val="clear" w:color="auto" w:fill="000080"/>
    </w:pPr>
    <w:rPr>
      <w:rFonts w:ascii="Tahoma" w:hAnsi="Tahoma" w:cs="Tahoma"/>
      <w:sz w:val="20"/>
      <w:szCs w:val="20"/>
    </w:rPr>
  </w:style>
  <w:style w:type="paragraph" w:styleId="af8">
    <w:name w:val="Plain Text"/>
    <w:basedOn w:val="a1"/>
    <w:link w:val="1e"/>
    <w:rsid w:val="0003471D"/>
    <w:pPr>
      <w:suppressAutoHyphens w:val="0"/>
    </w:pPr>
    <w:rPr>
      <w:rFonts w:ascii="Courier New" w:eastAsia="Times New Roman" w:hAnsi="Courier New" w:cs="Courier New"/>
      <w:kern w:val="0"/>
      <w:sz w:val="20"/>
      <w:szCs w:val="20"/>
      <w:lang w:eastAsia="ru-RU" w:bidi="ar-SA"/>
    </w:rPr>
  </w:style>
  <w:style w:type="character" w:customStyle="1" w:styleId="1e">
    <w:name w:val="Текст Знак1"/>
    <w:link w:val="af8"/>
    <w:locked/>
    <w:rsid w:val="0003471D"/>
    <w:rPr>
      <w:rFonts w:ascii="Courier New" w:hAnsi="Courier New" w:cs="Courier New"/>
      <w:lang w:val="ru-RU" w:eastAsia="ru-RU" w:bidi="ar-SA"/>
    </w:rPr>
  </w:style>
  <w:style w:type="paragraph" w:customStyle="1" w:styleId="af9">
    <w:name w:val="Знак"/>
    <w:basedOn w:val="a1"/>
    <w:rsid w:val="00871EE7"/>
    <w:pPr>
      <w:suppressAutoHyphens w:val="0"/>
      <w:spacing w:after="160" w:line="240" w:lineRule="exact"/>
    </w:pPr>
    <w:rPr>
      <w:rFonts w:ascii="Verdana" w:eastAsia="Times New Roman" w:hAnsi="Verdana" w:cs="Verdana"/>
      <w:kern w:val="0"/>
      <w:sz w:val="20"/>
      <w:szCs w:val="20"/>
      <w:lang w:val="en-US" w:eastAsia="en-US" w:bidi="ar-SA"/>
    </w:rPr>
  </w:style>
  <w:style w:type="paragraph" w:styleId="afa">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1"/>
    <w:link w:val="afb"/>
    <w:rsid w:val="00871EE7"/>
    <w:pPr>
      <w:suppressAutoHyphens w:val="0"/>
      <w:spacing w:line="360" w:lineRule="auto"/>
      <w:ind w:left="1080" w:firstLine="709"/>
      <w:jc w:val="both"/>
    </w:pPr>
    <w:rPr>
      <w:rFonts w:eastAsia="Times New Roman" w:cs="Times New Roman"/>
      <w:spacing w:val="-5"/>
      <w:kern w:val="0"/>
      <w:sz w:val="28"/>
      <w:szCs w:val="28"/>
      <w:lang w:eastAsia="en-US" w:bidi="ar-SA"/>
    </w:rPr>
  </w:style>
  <w:style w:type="paragraph" w:styleId="a">
    <w:name w:val="List Bullet"/>
    <w:basedOn w:val="a1"/>
    <w:link w:val="afc"/>
    <w:rsid w:val="00977E8D"/>
    <w:pPr>
      <w:widowControl w:val="0"/>
      <w:numPr>
        <w:numId w:val="3"/>
      </w:numPr>
      <w:tabs>
        <w:tab w:val="clear" w:pos="284"/>
        <w:tab w:val="left" w:pos="357"/>
      </w:tabs>
      <w:suppressAutoHyphens w:val="0"/>
      <w:autoSpaceDE w:val="0"/>
      <w:autoSpaceDN w:val="0"/>
      <w:adjustRightInd w:val="0"/>
      <w:spacing w:before="120"/>
      <w:ind w:left="357" w:hanging="357"/>
      <w:jc w:val="both"/>
    </w:pPr>
    <w:rPr>
      <w:rFonts w:eastAsia="Times New Roman" w:cs="Times New Roman"/>
      <w:kern w:val="0"/>
      <w:sz w:val="26"/>
      <w:szCs w:val="20"/>
      <w:lang w:bidi="ar-SA"/>
    </w:rPr>
  </w:style>
  <w:style w:type="paragraph" w:customStyle="1" w:styleId="afd">
    <w:name w:val="Мария"/>
    <w:basedOn w:val="a1"/>
    <w:uiPriority w:val="99"/>
    <w:rsid w:val="00B640B9"/>
    <w:pPr>
      <w:suppressAutoHyphens w:val="0"/>
      <w:spacing w:before="240" w:after="120"/>
      <w:ind w:firstLine="709"/>
      <w:jc w:val="both"/>
    </w:pPr>
    <w:rPr>
      <w:rFonts w:eastAsia="Times New Roman" w:cs="Times New Roman"/>
      <w:kern w:val="0"/>
      <w:sz w:val="26"/>
      <w:szCs w:val="26"/>
      <w:lang w:eastAsia="ru-RU" w:bidi="ar-SA"/>
    </w:rPr>
  </w:style>
  <w:style w:type="paragraph" w:styleId="afe">
    <w:name w:val="List Paragraph"/>
    <w:basedOn w:val="a1"/>
    <w:qFormat/>
    <w:rsid w:val="003C2B9F"/>
    <w:pPr>
      <w:suppressAutoHyphens w:val="0"/>
      <w:spacing w:after="200" w:line="276" w:lineRule="auto"/>
      <w:ind w:left="720"/>
    </w:pPr>
    <w:rPr>
      <w:rFonts w:ascii="Calibri" w:eastAsia="Times New Roman" w:hAnsi="Calibri" w:cs="Calibri"/>
      <w:kern w:val="0"/>
      <w:sz w:val="22"/>
      <w:szCs w:val="22"/>
      <w:lang w:eastAsia="en-US" w:bidi="ar-SA"/>
    </w:rPr>
  </w:style>
  <w:style w:type="paragraph" w:customStyle="1" w:styleId="1f">
    <w:name w:val="Текст1"/>
    <w:basedOn w:val="a1"/>
    <w:rsid w:val="003C2B9F"/>
    <w:rPr>
      <w:rFonts w:ascii="Courier New" w:hAnsi="Courier New" w:cs="Courier New"/>
      <w:sz w:val="20"/>
      <w:szCs w:val="20"/>
      <w:lang w:val="en-US" w:eastAsia="en-US" w:bidi="en-US"/>
    </w:rPr>
  </w:style>
  <w:style w:type="paragraph" w:styleId="23">
    <w:name w:val="Body Text Indent 2"/>
    <w:basedOn w:val="a1"/>
    <w:rsid w:val="000B2183"/>
    <w:pPr>
      <w:spacing w:after="120" w:line="480" w:lineRule="auto"/>
      <w:ind w:left="283"/>
    </w:pPr>
  </w:style>
  <w:style w:type="character" w:customStyle="1" w:styleId="S0">
    <w:name w:val="S_Обычный Знак"/>
    <w:link w:val="S"/>
    <w:rsid w:val="000B2183"/>
    <w:rPr>
      <w:rFonts w:eastAsia="MS Mincho" w:cs="Mangal"/>
      <w:b/>
      <w:kern w:val="1"/>
      <w:sz w:val="28"/>
      <w:szCs w:val="28"/>
      <w:lang w:val="ru-RU" w:eastAsia="hi-IN" w:bidi="hi-IN"/>
    </w:rPr>
  </w:style>
  <w:style w:type="paragraph" w:customStyle="1" w:styleId="1f0">
    <w:name w:val="Обычный (веб)1"/>
    <w:basedOn w:val="a1"/>
    <w:rsid w:val="000B2183"/>
    <w:pPr>
      <w:spacing w:line="360" w:lineRule="auto"/>
      <w:ind w:left="1080" w:firstLine="709"/>
      <w:jc w:val="both"/>
    </w:pPr>
    <w:rPr>
      <w:rFonts w:cs="Calibri"/>
      <w:spacing w:val="-5"/>
      <w:sz w:val="28"/>
      <w:szCs w:val="28"/>
      <w:lang w:val="en-US" w:eastAsia="en-US" w:bidi="en-US"/>
    </w:rPr>
  </w:style>
  <w:style w:type="paragraph" w:customStyle="1" w:styleId="Standard">
    <w:name w:val="Standard"/>
    <w:rsid w:val="00C61D68"/>
    <w:pPr>
      <w:widowControl w:val="0"/>
      <w:suppressAutoHyphens/>
      <w:autoSpaceDN w:val="0"/>
      <w:textAlignment w:val="baseline"/>
    </w:pPr>
    <w:rPr>
      <w:rFonts w:eastAsia="Lucida Sans Unicode" w:cs="Mangal"/>
      <w:kern w:val="3"/>
      <w:sz w:val="24"/>
      <w:szCs w:val="24"/>
      <w:lang w:eastAsia="zh-CN" w:bidi="hi-IN"/>
    </w:rPr>
  </w:style>
  <w:style w:type="paragraph" w:styleId="HTML">
    <w:name w:val="HTML Preformatted"/>
    <w:basedOn w:val="a1"/>
    <w:link w:val="HTML0"/>
    <w:unhideWhenUsed/>
    <w:rsid w:val="0035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link w:val="HTML"/>
    <w:rsid w:val="00357507"/>
    <w:rPr>
      <w:rFonts w:ascii="Courier New" w:hAnsi="Courier New" w:cs="Courier New"/>
      <w:lang w:val="ru-RU" w:eastAsia="ru-RU" w:bidi="ar-SA"/>
    </w:rPr>
  </w:style>
  <w:style w:type="character" w:customStyle="1" w:styleId="20">
    <w:name w:val="Заголовок 2 Знак"/>
    <w:link w:val="2"/>
    <w:uiPriority w:val="9"/>
    <w:rsid w:val="00357507"/>
    <w:rPr>
      <w:rFonts w:ascii="Cambria" w:hAnsi="Cambria"/>
      <w:b/>
      <w:bCs/>
      <w:i/>
      <w:iCs/>
      <w:sz w:val="28"/>
      <w:szCs w:val="28"/>
      <w:lang w:val="ru-RU" w:eastAsia="en-US" w:bidi="ar-SA"/>
    </w:rPr>
  </w:style>
  <w:style w:type="paragraph" w:styleId="aff">
    <w:name w:val="caption"/>
    <w:basedOn w:val="a1"/>
    <w:next w:val="a1"/>
    <w:link w:val="1f1"/>
    <w:qFormat/>
    <w:rsid w:val="000E4D84"/>
    <w:pPr>
      <w:suppressAutoHyphens w:val="0"/>
      <w:spacing w:after="200" w:line="276" w:lineRule="auto"/>
    </w:pPr>
    <w:rPr>
      <w:rFonts w:ascii="Calibri" w:eastAsia="Times New Roman" w:hAnsi="Calibri" w:cs="Calibri"/>
      <w:b/>
      <w:bCs/>
      <w:kern w:val="0"/>
      <w:sz w:val="20"/>
      <w:szCs w:val="20"/>
      <w:lang w:eastAsia="en-US" w:bidi="ar-SA"/>
    </w:rPr>
  </w:style>
  <w:style w:type="character" w:customStyle="1" w:styleId="1f1">
    <w:name w:val="Название объекта Знак1"/>
    <w:link w:val="aff"/>
    <w:rsid w:val="000E4D84"/>
    <w:rPr>
      <w:rFonts w:ascii="Calibri" w:hAnsi="Calibri" w:cs="Calibri"/>
      <w:b/>
      <w:bCs/>
      <w:lang w:val="ru-RU" w:eastAsia="en-US" w:bidi="ar-SA"/>
    </w:rPr>
  </w:style>
  <w:style w:type="character" w:customStyle="1" w:styleId="14">
    <w:name w:val="Название Знак1"/>
    <w:link w:val="af"/>
    <w:rsid w:val="001C3EF6"/>
    <w:rPr>
      <w:rFonts w:ascii="Cambria" w:eastAsia="Times New Roman" w:hAnsi="Cambria" w:cs="Mangal"/>
      <w:b/>
      <w:bCs/>
      <w:kern w:val="28"/>
      <w:sz w:val="32"/>
      <w:szCs w:val="29"/>
      <w:lang w:eastAsia="hi-IN" w:bidi="hi-IN"/>
    </w:rPr>
  </w:style>
  <w:style w:type="paragraph" w:styleId="aff0">
    <w:name w:val="No Spacing"/>
    <w:link w:val="aff1"/>
    <w:uiPriority w:val="1"/>
    <w:qFormat/>
    <w:rsid w:val="00B30250"/>
    <w:rPr>
      <w:rFonts w:ascii="Calibri" w:eastAsia="Calibri" w:hAnsi="Calibri"/>
      <w:sz w:val="22"/>
      <w:szCs w:val="22"/>
      <w:lang w:eastAsia="en-US"/>
    </w:rPr>
  </w:style>
  <w:style w:type="character" w:customStyle="1" w:styleId="aff1">
    <w:name w:val="Без интервала Знак"/>
    <w:link w:val="aff0"/>
    <w:uiPriority w:val="1"/>
    <w:rsid w:val="00B30250"/>
    <w:rPr>
      <w:rFonts w:ascii="Calibri" w:eastAsia="Calibri" w:hAnsi="Calibri"/>
      <w:sz w:val="22"/>
      <w:szCs w:val="22"/>
      <w:lang w:val="ru-RU" w:eastAsia="en-US" w:bidi="ar-SA"/>
    </w:rPr>
  </w:style>
  <w:style w:type="paragraph" w:customStyle="1" w:styleId="aff2">
    <w:name w:val="Второй уровень"/>
    <w:basedOn w:val="a1"/>
    <w:uiPriority w:val="99"/>
    <w:qFormat/>
    <w:rsid w:val="00B60BD7"/>
    <w:pPr>
      <w:suppressAutoHyphens w:val="0"/>
      <w:spacing w:before="120" w:after="120" w:line="312" w:lineRule="auto"/>
      <w:ind w:left="792" w:hanging="432"/>
      <w:jc w:val="center"/>
    </w:pPr>
    <w:rPr>
      <w:rFonts w:eastAsia="Calibri" w:cs="Times New Roman"/>
      <w:b/>
      <w:kern w:val="0"/>
      <w:szCs w:val="20"/>
      <w:lang w:eastAsia="en-US" w:bidi="ar-SA"/>
    </w:rPr>
  </w:style>
  <w:style w:type="paragraph" w:customStyle="1" w:styleId="aff3">
    <w:name w:val="Стиль пункта схемы"/>
    <w:basedOn w:val="a1"/>
    <w:rsid w:val="005A2322"/>
    <w:pPr>
      <w:suppressAutoHyphens w:val="0"/>
      <w:autoSpaceDE w:val="0"/>
      <w:autoSpaceDN w:val="0"/>
      <w:adjustRightInd w:val="0"/>
      <w:spacing w:line="360" w:lineRule="auto"/>
      <w:ind w:firstLine="680"/>
      <w:jc w:val="both"/>
    </w:pPr>
    <w:rPr>
      <w:rFonts w:eastAsia="Times New Roman" w:cs="Times New Roman"/>
      <w:kern w:val="0"/>
      <w:sz w:val="28"/>
      <w:szCs w:val="28"/>
      <w:lang w:eastAsia="ru-RU" w:bidi="ar-SA"/>
    </w:rPr>
  </w:style>
  <w:style w:type="paragraph" w:customStyle="1" w:styleId="aff4">
    <w:name w:val="Содержимое таблицы"/>
    <w:basedOn w:val="a1"/>
    <w:rsid w:val="0032157D"/>
    <w:pPr>
      <w:suppressLineNumbers/>
    </w:pPr>
    <w:rPr>
      <w:rFonts w:ascii="Calibri" w:eastAsia="Times New Roman" w:hAnsi="Calibri" w:cs="Times New Roman"/>
      <w:kern w:val="2"/>
    </w:rPr>
  </w:style>
  <w:style w:type="paragraph" w:styleId="24">
    <w:name w:val="Body Text 2"/>
    <w:basedOn w:val="a1"/>
    <w:link w:val="213"/>
    <w:rsid w:val="00732297"/>
    <w:pPr>
      <w:spacing w:after="120" w:line="480" w:lineRule="auto"/>
    </w:pPr>
    <w:rPr>
      <w:szCs w:val="21"/>
    </w:rPr>
  </w:style>
  <w:style w:type="character" w:customStyle="1" w:styleId="213">
    <w:name w:val="Основной текст 2 Знак1"/>
    <w:link w:val="24"/>
    <w:rsid w:val="00732297"/>
    <w:rPr>
      <w:rFonts w:eastAsia="Lucida Sans Unicode" w:cs="Mangal"/>
      <w:kern w:val="1"/>
      <w:sz w:val="24"/>
      <w:szCs w:val="21"/>
      <w:lang w:eastAsia="hi-IN" w:bidi="hi-IN"/>
    </w:rPr>
  </w:style>
  <w:style w:type="character" w:customStyle="1" w:styleId="ff2">
    <w:name w:val="ff2"/>
    <w:basedOn w:val="a3"/>
    <w:rsid w:val="00732297"/>
  </w:style>
  <w:style w:type="character" w:customStyle="1" w:styleId="apple-converted-space">
    <w:name w:val="apple-converted-space"/>
    <w:basedOn w:val="a3"/>
    <w:rsid w:val="00732297"/>
  </w:style>
  <w:style w:type="paragraph" w:customStyle="1" w:styleId="aff5">
    <w:name w:val="???????"/>
    <w:rsid w:val="0073229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Arial Unicode MS" w:hAnsi="Mangal" w:cs="Mangal"/>
      <w:b/>
      <w:bCs/>
      <w:color w:val="000000"/>
      <w:sz w:val="110"/>
      <w:szCs w:val="110"/>
    </w:rPr>
  </w:style>
  <w:style w:type="paragraph" w:customStyle="1" w:styleId="1f2">
    <w:name w:val="Название объекта1"/>
    <w:basedOn w:val="a1"/>
    <w:next w:val="a1"/>
    <w:rsid w:val="00732297"/>
    <w:pPr>
      <w:spacing w:after="200" w:line="276" w:lineRule="auto"/>
    </w:pPr>
    <w:rPr>
      <w:rFonts w:ascii="Calibri" w:eastAsia="Times New Roman" w:hAnsi="Calibri" w:cs="Calibri"/>
      <w:b/>
      <w:bCs/>
      <w:kern w:val="0"/>
      <w:sz w:val="20"/>
      <w:szCs w:val="20"/>
      <w:lang w:eastAsia="ar-SA" w:bidi="ar-SA"/>
    </w:rPr>
  </w:style>
  <w:style w:type="paragraph" w:customStyle="1" w:styleId="1f3">
    <w:name w:val="Маркированный список1"/>
    <w:basedOn w:val="a1"/>
    <w:rsid w:val="00732297"/>
    <w:pPr>
      <w:widowControl w:val="0"/>
      <w:tabs>
        <w:tab w:val="left" w:pos="357"/>
      </w:tabs>
      <w:autoSpaceDE w:val="0"/>
      <w:spacing w:before="120"/>
      <w:ind w:left="357" w:hanging="357"/>
      <w:jc w:val="both"/>
    </w:pPr>
    <w:rPr>
      <w:rFonts w:eastAsia="Times New Roman" w:cs="Times New Roman"/>
      <w:kern w:val="0"/>
      <w:sz w:val="26"/>
      <w:szCs w:val="20"/>
      <w:lang w:val="en-US" w:eastAsia="en-US" w:bidi="en-US"/>
    </w:rPr>
  </w:style>
  <w:style w:type="table" w:styleId="-2">
    <w:name w:val="Table Web 2"/>
    <w:basedOn w:val="a4"/>
    <w:rsid w:val="00CD0F50"/>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ntStyle33">
    <w:name w:val="Font Style33"/>
    <w:uiPriority w:val="99"/>
    <w:rsid w:val="00A4290C"/>
    <w:rPr>
      <w:rFonts w:ascii="Arial Narrow" w:hAnsi="Arial Narrow" w:cs="Arial Narrow"/>
      <w:sz w:val="24"/>
      <w:szCs w:val="24"/>
    </w:rPr>
  </w:style>
  <w:style w:type="paragraph" w:styleId="25">
    <w:name w:val="toc 2"/>
    <w:basedOn w:val="a1"/>
    <w:next w:val="a1"/>
    <w:autoRedefine/>
    <w:uiPriority w:val="39"/>
    <w:unhideWhenUsed/>
    <w:rsid w:val="000A481D"/>
    <w:pPr>
      <w:tabs>
        <w:tab w:val="left" w:pos="709"/>
        <w:tab w:val="right" w:leader="dot" w:pos="9790"/>
      </w:tabs>
      <w:suppressAutoHyphens w:val="0"/>
      <w:spacing w:before="120" w:line="276" w:lineRule="auto"/>
      <w:ind w:right="-427"/>
      <w:contextualSpacing/>
      <w:jc w:val="both"/>
    </w:pPr>
    <w:rPr>
      <w:rFonts w:eastAsia="Times New Roman" w:cs="Times New Roman"/>
      <w:iCs/>
      <w:noProof/>
      <w:color w:val="000000"/>
      <w:kern w:val="0"/>
      <w:sz w:val="28"/>
      <w:szCs w:val="28"/>
      <w:lang w:eastAsia="ru-RU" w:bidi="ar-SA"/>
    </w:rPr>
  </w:style>
  <w:style w:type="character" w:customStyle="1" w:styleId="ConsPlusNormal0">
    <w:name w:val="ConsPlusNormal Знак"/>
    <w:link w:val="ConsPlusNormal"/>
    <w:locked/>
    <w:rsid w:val="0064707F"/>
    <w:rPr>
      <w:rFonts w:ascii="Arial" w:eastAsia="Lucida Sans Unicode" w:hAnsi="Arial" w:cs="Arial"/>
      <w:kern w:val="1"/>
      <w:sz w:val="24"/>
      <w:szCs w:val="24"/>
      <w:lang w:eastAsia="hi-IN" w:bidi="hi-IN"/>
    </w:rPr>
  </w:style>
  <w:style w:type="paragraph" w:styleId="aff6">
    <w:name w:val="TOC Heading"/>
    <w:basedOn w:val="1"/>
    <w:next w:val="a1"/>
    <w:uiPriority w:val="39"/>
    <w:semiHidden/>
    <w:unhideWhenUsed/>
    <w:qFormat/>
    <w:rsid w:val="00B13AF7"/>
    <w:pPr>
      <w:numPr>
        <w:numId w:val="0"/>
      </w:numPr>
      <w:suppressAutoHyphens w:val="0"/>
      <w:spacing w:line="276" w:lineRule="auto"/>
      <w:jc w:val="left"/>
      <w:outlineLvl w:val="9"/>
    </w:pPr>
    <w:rPr>
      <w:rFonts w:eastAsia="Times New Roman" w:cs="Times New Roman"/>
      <w:kern w:val="0"/>
      <w:lang w:eastAsia="en-US" w:bidi="ar-SA"/>
    </w:rPr>
  </w:style>
  <w:style w:type="paragraph" w:styleId="1f4">
    <w:name w:val="toc 1"/>
    <w:basedOn w:val="a1"/>
    <w:next w:val="a1"/>
    <w:autoRedefine/>
    <w:uiPriority w:val="39"/>
    <w:rsid w:val="00B13AF7"/>
    <w:rPr>
      <w:szCs w:val="21"/>
    </w:rPr>
  </w:style>
  <w:style w:type="character" w:styleId="aff7">
    <w:name w:val="Strong"/>
    <w:qFormat/>
    <w:rsid w:val="005B2508"/>
    <w:rPr>
      <w:b/>
      <w:bCs/>
    </w:rPr>
  </w:style>
  <w:style w:type="character" w:styleId="aff8">
    <w:name w:val="Book Title"/>
    <w:uiPriority w:val="33"/>
    <w:qFormat/>
    <w:rsid w:val="005B2508"/>
    <w:rPr>
      <w:b/>
      <w:bCs/>
      <w:smallCaps/>
      <w:spacing w:val="5"/>
    </w:rPr>
  </w:style>
  <w:style w:type="paragraph" w:styleId="aff9">
    <w:name w:val="endnote text"/>
    <w:basedOn w:val="a1"/>
    <w:link w:val="affa"/>
    <w:rsid w:val="00957B3D"/>
    <w:rPr>
      <w:sz w:val="20"/>
      <w:szCs w:val="18"/>
    </w:rPr>
  </w:style>
  <w:style w:type="character" w:customStyle="1" w:styleId="affa">
    <w:name w:val="Текст концевой сноски Знак"/>
    <w:link w:val="aff9"/>
    <w:rsid w:val="00957B3D"/>
    <w:rPr>
      <w:rFonts w:eastAsia="Lucida Sans Unicode" w:cs="Mangal"/>
      <w:kern w:val="1"/>
      <w:szCs w:val="18"/>
      <w:lang w:eastAsia="hi-IN" w:bidi="hi-IN"/>
    </w:rPr>
  </w:style>
  <w:style w:type="character" w:styleId="affb">
    <w:name w:val="endnote reference"/>
    <w:rsid w:val="00957B3D"/>
    <w:rPr>
      <w:vertAlign w:val="superscript"/>
    </w:rPr>
  </w:style>
  <w:style w:type="paragraph" w:customStyle="1" w:styleId="S1">
    <w:name w:val="S_Заголовок 1"/>
    <w:basedOn w:val="a1"/>
    <w:rsid w:val="005305D3"/>
    <w:pPr>
      <w:numPr>
        <w:numId w:val="9"/>
      </w:numPr>
      <w:suppressAutoHyphens w:val="0"/>
      <w:jc w:val="center"/>
    </w:pPr>
    <w:rPr>
      <w:rFonts w:eastAsia="Times New Roman" w:cs="Times New Roman"/>
      <w:caps/>
      <w:kern w:val="0"/>
      <w:lang w:eastAsia="ru-RU" w:bidi="ar-SA"/>
    </w:rPr>
  </w:style>
  <w:style w:type="paragraph" w:customStyle="1" w:styleId="S2">
    <w:name w:val="S_Заголовок 2"/>
    <w:basedOn w:val="2"/>
    <w:rsid w:val="005305D3"/>
    <w:pPr>
      <w:keepNext w:val="0"/>
      <w:numPr>
        <w:ilvl w:val="1"/>
        <w:numId w:val="9"/>
      </w:numPr>
      <w:tabs>
        <w:tab w:val="clear" w:pos="1080"/>
        <w:tab w:val="num" w:pos="1134"/>
      </w:tabs>
      <w:spacing w:before="0" w:after="0" w:line="360" w:lineRule="auto"/>
      <w:ind w:left="0" w:firstLine="720"/>
      <w:jc w:val="both"/>
    </w:pPr>
    <w:rPr>
      <w:rFonts w:ascii="Times New Roman" w:hAnsi="Times New Roman"/>
      <w:bCs w:val="0"/>
      <w:i w:val="0"/>
      <w:iCs w:val="0"/>
      <w:sz w:val="24"/>
      <w:szCs w:val="24"/>
      <w:lang w:eastAsia="ru-RU"/>
    </w:rPr>
  </w:style>
  <w:style w:type="paragraph" w:customStyle="1" w:styleId="S3">
    <w:name w:val="S_Заголовок 3"/>
    <w:basedOn w:val="3"/>
    <w:rsid w:val="005305D3"/>
    <w:pPr>
      <w:keepNext w:val="0"/>
      <w:numPr>
        <w:numId w:val="9"/>
      </w:numPr>
      <w:tabs>
        <w:tab w:val="clear" w:pos="1440"/>
        <w:tab w:val="num" w:pos="1276"/>
      </w:tabs>
      <w:suppressAutoHyphens w:val="0"/>
      <w:spacing w:before="0" w:after="0" w:line="360" w:lineRule="auto"/>
      <w:ind w:left="0" w:firstLine="720"/>
    </w:pPr>
    <w:rPr>
      <w:rFonts w:ascii="Times New Roman" w:eastAsia="Times New Roman" w:hAnsi="Times New Roman" w:cs="Times New Roman"/>
      <w:b w:val="0"/>
      <w:bCs w:val="0"/>
      <w:kern w:val="0"/>
      <w:sz w:val="24"/>
      <w:szCs w:val="24"/>
      <w:u w:val="single"/>
      <w:lang w:eastAsia="ru-RU" w:bidi="ar-SA"/>
    </w:rPr>
  </w:style>
  <w:style w:type="paragraph" w:customStyle="1" w:styleId="S4">
    <w:name w:val="S_Заголовок 4"/>
    <w:basedOn w:val="4"/>
    <w:link w:val="S40"/>
    <w:rsid w:val="005305D3"/>
    <w:pPr>
      <w:keepNext w:val="0"/>
      <w:numPr>
        <w:ilvl w:val="3"/>
        <w:numId w:val="9"/>
      </w:numPr>
      <w:suppressAutoHyphens w:val="0"/>
      <w:spacing w:before="0" w:after="0" w:line="360" w:lineRule="auto"/>
      <w:outlineLvl w:val="4"/>
    </w:pPr>
    <w:rPr>
      <w:i/>
      <w:sz w:val="24"/>
      <w:szCs w:val="24"/>
    </w:rPr>
  </w:style>
  <w:style w:type="character" w:customStyle="1" w:styleId="S40">
    <w:name w:val="S_Заголовок 4 Знак"/>
    <w:link w:val="S4"/>
    <w:rsid w:val="005305D3"/>
    <w:rPr>
      <w:rFonts w:ascii="Calibri" w:eastAsia="Times New Roman" w:hAnsi="Calibri" w:cs="Mangal"/>
      <w:b/>
      <w:bCs/>
      <w:i/>
      <w:kern w:val="1"/>
      <w:sz w:val="24"/>
      <w:szCs w:val="24"/>
      <w:lang w:eastAsia="hi-IN" w:bidi="hi-IN"/>
    </w:rPr>
  </w:style>
  <w:style w:type="paragraph" w:customStyle="1" w:styleId="S5">
    <w:name w:val="S_Заголовок 5"/>
    <w:basedOn w:val="5"/>
    <w:rsid w:val="005305D3"/>
    <w:pPr>
      <w:numPr>
        <w:ilvl w:val="4"/>
        <w:numId w:val="9"/>
      </w:numPr>
      <w:tabs>
        <w:tab w:val="clear" w:pos="2520"/>
        <w:tab w:val="left" w:pos="1560"/>
      </w:tabs>
      <w:suppressAutoHyphens w:val="0"/>
      <w:spacing w:before="0" w:after="0" w:line="360" w:lineRule="auto"/>
      <w:ind w:left="0" w:firstLine="709"/>
    </w:pPr>
    <w:rPr>
      <w:rFonts w:ascii="Times New Roman" w:hAnsi="Times New Roman" w:cs="Times New Roman"/>
      <w:b w:val="0"/>
      <w:bCs w:val="0"/>
      <w:i w:val="0"/>
      <w:iCs w:val="0"/>
      <w:kern w:val="0"/>
      <w:sz w:val="24"/>
      <w:szCs w:val="24"/>
      <w:lang w:eastAsia="ru-RU" w:bidi="ar-SA"/>
    </w:rPr>
  </w:style>
  <w:style w:type="character" w:customStyle="1" w:styleId="40">
    <w:name w:val="Заголовок 4 Знак"/>
    <w:link w:val="4"/>
    <w:semiHidden/>
    <w:rsid w:val="005305D3"/>
    <w:rPr>
      <w:rFonts w:ascii="Calibri" w:eastAsia="Times New Roman" w:hAnsi="Calibri" w:cs="Mangal"/>
      <w:b/>
      <w:bCs/>
      <w:kern w:val="1"/>
      <w:sz w:val="28"/>
      <w:szCs w:val="25"/>
      <w:lang w:eastAsia="hi-IN" w:bidi="hi-IN"/>
    </w:rPr>
  </w:style>
  <w:style w:type="character" w:customStyle="1" w:styleId="50">
    <w:name w:val="Заголовок 5 Знак"/>
    <w:link w:val="5"/>
    <w:semiHidden/>
    <w:rsid w:val="005305D3"/>
    <w:rPr>
      <w:rFonts w:ascii="Calibri" w:eastAsia="Times New Roman" w:hAnsi="Calibri" w:cs="Mangal"/>
      <w:b/>
      <w:bCs/>
      <w:i/>
      <w:iCs/>
      <w:kern w:val="1"/>
      <w:sz w:val="26"/>
      <w:szCs w:val="23"/>
      <w:lang w:eastAsia="hi-IN" w:bidi="hi-IN"/>
    </w:rPr>
  </w:style>
  <w:style w:type="character" w:customStyle="1" w:styleId="afc">
    <w:name w:val="Маркированный список Знак"/>
    <w:link w:val="a"/>
    <w:rsid w:val="00437800"/>
    <w:rPr>
      <w:sz w:val="26"/>
    </w:rPr>
  </w:style>
  <w:style w:type="paragraph" w:customStyle="1" w:styleId="31">
    <w:name w:val="Текст3"/>
    <w:basedOn w:val="a1"/>
    <w:rsid w:val="001D53CC"/>
    <w:rPr>
      <w:rFonts w:ascii="Courier New" w:eastAsia="Times New Roman" w:hAnsi="Courier New" w:cs="Courier New"/>
      <w:color w:val="000000"/>
      <w:kern w:val="0"/>
      <w:sz w:val="20"/>
      <w:szCs w:val="20"/>
      <w:lang w:eastAsia="ar-SA" w:bidi="ar-SA"/>
    </w:rPr>
  </w:style>
  <w:style w:type="character" w:customStyle="1" w:styleId="afb">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fa"/>
    <w:locked/>
    <w:rsid w:val="008D3E9D"/>
    <w:rPr>
      <w:spacing w:val="-5"/>
      <w:sz w:val="28"/>
      <w:szCs w:val="28"/>
      <w:lang w:eastAsia="en-US"/>
    </w:rPr>
  </w:style>
  <w:style w:type="paragraph" w:customStyle="1" w:styleId="1f5">
    <w:name w:val="Обычный1"/>
    <w:link w:val="Normal"/>
    <w:rsid w:val="00712753"/>
    <w:pPr>
      <w:widowControl w:val="0"/>
    </w:pPr>
    <w:rPr>
      <w:snapToGrid w:val="0"/>
      <w:sz w:val="24"/>
    </w:rPr>
  </w:style>
  <w:style w:type="character" w:customStyle="1" w:styleId="Normal">
    <w:name w:val="Normal Знак"/>
    <w:link w:val="1f5"/>
    <w:locked/>
    <w:rsid w:val="00712753"/>
    <w:rPr>
      <w:snapToGrid w:val="0"/>
      <w:sz w:val="24"/>
      <w:lang w:bidi="ar-SA"/>
    </w:rPr>
  </w:style>
  <w:style w:type="paragraph" w:customStyle="1" w:styleId="Report">
    <w:name w:val="Report"/>
    <w:basedOn w:val="a1"/>
    <w:rsid w:val="00C244AC"/>
    <w:pPr>
      <w:suppressAutoHyphens w:val="0"/>
      <w:spacing w:line="360" w:lineRule="auto"/>
      <w:ind w:firstLine="567"/>
      <w:jc w:val="both"/>
    </w:pPr>
    <w:rPr>
      <w:rFonts w:eastAsia="Times New Roman" w:cs="Times New Roman"/>
      <w:kern w:val="0"/>
      <w:szCs w:val="20"/>
      <w:lang w:eastAsia="ru-RU" w:bidi="ar-SA"/>
    </w:rPr>
  </w:style>
  <w:style w:type="paragraph" w:customStyle="1" w:styleId="a0">
    <w:name w:val="Текст маркированный"/>
    <w:basedOn w:val="a1"/>
    <w:qFormat/>
    <w:rsid w:val="004917B5"/>
    <w:pPr>
      <w:numPr>
        <w:numId w:val="19"/>
      </w:numPr>
      <w:suppressAutoHyphens w:val="0"/>
      <w:spacing w:before="60" w:after="60"/>
      <w:jc w:val="both"/>
    </w:pPr>
    <w:rPr>
      <w:rFonts w:ascii="Verdana" w:eastAsia="Times New Roman" w:hAnsi="Verdana" w:cs="Times New Roman"/>
      <w:kern w:val="0"/>
      <w:sz w:val="22"/>
      <w:szCs w:val="22"/>
      <w:lang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AF6D1-3069-418B-B9E1-49F4028A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5561</Words>
  <Characters>31701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НОВООРСК. Генеральный план. Положения о территориальном планировании</vt:lpstr>
    </vt:vector>
  </TitlesOfParts>
  <Company>Geograd</Company>
  <LinksUpToDate>false</LinksUpToDate>
  <CharactersWithSpaces>37188</CharactersWithSpaces>
  <SharedDoc>false</SharedDoc>
  <HLinks>
    <vt:vector size="138" baseType="variant">
      <vt:variant>
        <vt:i4>1638458</vt:i4>
      </vt:variant>
      <vt:variant>
        <vt:i4>126</vt:i4>
      </vt:variant>
      <vt:variant>
        <vt:i4>0</vt:i4>
      </vt:variant>
      <vt:variant>
        <vt:i4>5</vt:i4>
      </vt:variant>
      <vt:variant>
        <vt:lpwstr/>
      </vt:variant>
      <vt:variant>
        <vt:lpwstr>_Toc275955859</vt:lpwstr>
      </vt:variant>
      <vt:variant>
        <vt:i4>1638458</vt:i4>
      </vt:variant>
      <vt:variant>
        <vt:i4>123</vt:i4>
      </vt:variant>
      <vt:variant>
        <vt:i4>0</vt:i4>
      </vt:variant>
      <vt:variant>
        <vt:i4>5</vt:i4>
      </vt:variant>
      <vt:variant>
        <vt:lpwstr/>
      </vt:variant>
      <vt:variant>
        <vt:lpwstr>_Toc275955857</vt:lpwstr>
      </vt:variant>
      <vt:variant>
        <vt:i4>1638458</vt:i4>
      </vt:variant>
      <vt:variant>
        <vt:i4>120</vt:i4>
      </vt:variant>
      <vt:variant>
        <vt:i4>0</vt:i4>
      </vt:variant>
      <vt:variant>
        <vt:i4>5</vt:i4>
      </vt:variant>
      <vt:variant>
        <vt:lpwstr/>
      </vt:variant>
      <vt:variant>
        <vt:lpwstr>_Toc275955856</vt:lpwstr>
      </vt:variant>
      <vt:variant>
        <vt:i4>1638458</vt:i4>
      </vt:variant>
      <vt:variant>
        <vt:i4>117</vt:i4>
      </vt:variant>
      <vt:variant>
        <vt:i4>0</vt:i4>
      </vt:variant>
      <vt:variant>
        <vt:i4>5</vt:i4>
      </vt:variant>
      <vt:variant>
        <vt:lpwstr/>
      </vt:variant>
      <vt:variant>
        <vt:lpwstr>_Toc275955855</vt:lpwstr>
      </vt:variant>
      <vt:variant>
        <vt:i4>1507391</vt:i4>
      </vt:variant>
      <vt:variant>
        <vt:i4>110</vt:i4>
      </vt:variant>
      <vt:variant>
        <vt:i4>0</vt:i4>
      </vt:variant>
      <vt:variant>
        <vt:i4>5</vt:i4>
      </vt:variant>
      <vt:variant>
        <vt:lpwstr/>
      </vt:variant>
      <vt:variant>
        <vt:lpwstr>_Toc438546708</vt:lpwstr>
      </vt:variant>
      <vt:variant>
        <vt:i4>1507391</vt:i4>
      </vt:variant>
      <vt:variant>
        <vt:i4>104</vt:i4>
      </vt:variant>
      <vt:variant>
        <vt:i4>0</vt:i4>
      </vt:variant>
      <vt:variant>
        <vt:i4>5</vt:i4>
      </vt:variant>
      <vt:variant>
        <vt:lpwstr/>
      </vt:variant>
      <vt:variant>
        <vt:lpwstr>_Toc438546707</vt:lpwstr>
      </vt:variant>
      <vt:variant>
        <vt:i4>1507391</vt:i4>
      </vt:variant>
      <vt:variant>
        <vt:i4>98</vt:i4>
      </vt:variant>
      <vt:variant>
        <vt:i4>0</vt:i4>
      </vt:variant>
      <vt:variant>
        <vt:i4>5</vt:i4>
      </vt:variant>
      <vt:variant>
        <vt:lpwstr/>
      </vt:variant>
      <vt:variant>
        <vt:lpwstr>_Toc438546706</vt:lpwstr>
      </vt:variant>
      <vt:variant>
        <vt:i4>1507391</vt:i4>
      </vt:variant>
      <vt:variant>
        <vt:i4>92</vt:i4>
      </vt:variant>
      <vt:variant>
        <vt:i4>0</vt:i4>
      </vt:variant>
      <vt:variant>
        <vt:i4>5</vt:i4>
      </vt:variant>
      <vt:variant>
        <vt:lpwstr/>
      </vt:variant>
      <vt:variant>
        <vt:lpwstr>_Toc438546705</vt:lpwstr>
      </vt:variant>
      <vt:variant>
        <vt:i4>1507391</vt:i4>
      </vt:variant>
      <vt:variant>
        <vt:i4>86</vt:i4>
      </vt:variant>
      <vt:variant>
        <vt:i4>0</vt:i4>
      </vt:variant>
      <vt:variant>
        <vt:i4>5</vt:i4>
      </vt:variant>
      <vt:variant>
        <vt:lpwstr/>
      </vt:variant>
      <vt:variant>
        <vt:lpwstr>_Toc438546704</vt:lpwstr>
      </vt:variant>
      <vt:variant>
        <vt:i4>1507391</vt:i4>
      </vt:variant>
      <vt:variant>
        <vt:i4>80</vt:i4>
      </vt:variant>
      <vt:variant>
        <vt:i4>0</vt:i4>
      </vt:variant>
      <vt:variant>
        <vt:i4>5</vt:i4>
      </vt:variant>
      <vt:variant>
        <vt:lpwstr/>
      </vt:variant>
      <vt:variant>
        <vt:lpwstr>_Toc438546703</vt:lpwstr>
      </vt:variant>
      <vt:variant>
        <vt:i4>1507391</vt:i4>
      </vt:variant>
      <vt:variant>
        <vt:i4>74</vt:i4>
      </vt:variant>
      <vt:variant>
        <vt:i4>0</vt:i4>
      </vt:variant>
      <vt:variant>
        <vt:i4>5</vt:i4>
      </vt:variant>
      <vt:variant>
        <vt:lpwstr/>
      </vt:variant>
      <vt:variant>
        <vt:lpwstr>_Toc438546702</vt:lpwstr>
      </vt:variant>
      <vt:variant>
        <vt:i4>1507391</vt:i4>
      </vt:variant>
      <vt:variant>
        <vt:i4>68</vt:i4>
      </vt:variant>
      <vt:variant>
        <vt:i4>0</vt:i4>
      </vt:variant>
      <vt:variant>
        <vt:i4>5</vt:i4>
      </vt:variant>
      <vt:variant>
        <vt:lpwstr/>
      </vt:variant>
      <vt:variant>
        <vt:lpwstr>_Toc438546701</vt:lpwstr>
      </vt:variant>
      <vt:variant>
        <vt:i4>1507391</vt:i4>
      </vt:variant>
      <vt:variant>
        <vt:i4>62</vt:i4>
      </vt:variant>
      <vt:variant>
        <vt:i4>0</vt:i4>
      </vt:variant>
      <vt:variant>
        <vt:i4>5</vt:i4>
      </vt:variant>
      <vt:variant>
        <vt:lpwstr/>
      </vt:variant>
      <vt:variant>
        <vt:lpwstr>_Toc438546700</vt:lpwstr>
      </vt:variant>
      <vt:variant>
        <vt:i4>1966142</vt:i4>
      </vt:variant>
      <vt:variant>
        <vt:i4>56</vt:i4>
      </vt:variant>
      <vt:variant>
        <vt:i4>0</vt:i4>
      </vt:variant>
      <vt:variant>
        <vt:i4>5</vt:i4>
      </vt:variant>
      <vt:variant>
        <vt:lpwstr/>
      </vt:variant>
      <vt:variant>
        <vt:lpwstr>_Toc438546699</vt:lpwstr>
      </vt:variant>
      <vt:variant>
        <vt:i4>1966142</vt:i4>
      </vt:variant>
      <vt:variant>
        <vt:i4>50</vt:i4>
      </vt:variant>
      <vt:variant>
        <vt:i4>0</vt:i4>
      </vt:variant>
      <vt:variant>
        <vt:i4>5</vt:i4>
      </vt:variant>
      <vt:variant>
        <vt:lpwstr/>
      </vt:variant>
      <vt:variant>
        <vt:lpwstr>_Toc438546698</vt:lpwstr>
      </vt:variant>
      <vt:variant>
        <vt:i4>1966142</vt:i4>
      </vt:variant>
      <vt:variant>
        <vt:i4>44</vt:i4>
      </vt:variant>
      <vt:variant>
        <vt:i4>0</vt:i4>
      </vt:variant>
      <vt:variant>
        <vt:i4>5</vt:i4>
      </vt:variant>
      <vt:variant>
        <vt:lpwstr/>
      </vt:variant>
      <vt:variant>
        <vt:lpwstr>_Toc438546697</vt:lpwstr>
      </vt:variant>
      <vt:variant>
        <vt:i4>1966142</vt:i4>
      </vt:variant>
      <vt:variant>
        <vt:i4>38</vt:i4>
      </vt:variant>
      <vt:variant>
        <vt:i4>0</vt:i4>
      </vt:variant>
      <vt:variant>
        <vt:i4>5</vt:i4>
      </vt:variant>
      <vt:variant>
        <vt:lpwstr/>
      </vt:variant>
      <vt:variant>
        <vt:lpwstr>_Toc438546696</vt:lpwstr>
      </vt:variant>
      <vt:variant>
        <vt:i4>1966142</vt:i4>
      </vt:variant>
      <vt:variant>
        <vt:i4>32</vt:i4>
      </vt:variant>
      <vt:variant>
        <vt:i4>0</vt:i4>
      </vt:variant>
      <vt:variant>
        <vt:i4>5</vt:i4>
      </vt:variant>
      <vt:variant>
        <vt:lpwstr/>
      </vt:variant>
      <vt:variant>
        <vt:lpwstr>_Toc438546695</vt:lpwstr>
      </vt:variant>
      <vt:variant>
        <vt:i4>1966142</vt:i4>
      </vt:variant>
      <vt:variant>
        <vt:i4>26</vt:i4>
      </vt:variant>
      <vt:variant>
        <vt:i4>0</vt:i4>
      </vt:variant>
      <vt:variant>
        <vt:i4>5</vt:i4>
      </vt:variant>
      <vt:variant>
        <vt:lpwstr/>
      </vt:variant>
      <vt:variant>
        <vt:lpwstr>_Toc438546694</vt:lpwstr>
      </vt:variant>
      <vt:variant>
        <vt:i4>1966142</vt:i4>
      </vt:variant>
      <vt:variant>
        <vt:i4>20</vt:i4>
      </vt:variant>
      <vt:variant>
        <vt:i4>0</vt:i4>
      </vt:variant>
      <vt:variant>
        <vt:i4>5</vt:i4>
      </vt:variant>
      <vt:variant>
        <vt:lpwstr/>
      </vt:variant>
      <vt:variant>
        <vt:lpwstr>_Toc438546693</vt:lpwstr>
      </vt:variant>
      <vt:variant>
        <vt:i4>1966142</vt:i4>
      </vt:variant>
      <vt:variant>
        <vt:i4>14</vt:i4>
      </vt:variant>
      <vt:variant>
        <vt:i4>0</vt:i4>
      </vt:variant>
      <vt:variant>
        <vt:i4>5</vt:i4>
      </vt:variant>
      <vt:variant>
        <vt:lpwstr/>
      </vt:variant>
      <vt:variant>
        <vt:lpwstr>_Toc438546692</vt:lpwstr>
      </vt:variant>
      <vt:variant>
        <vt:i4>1966142</vt:i4>
      </vt:variant>
      <vt:variant>
        <vt:i4>8</vt:i4>
      </vt:variant>
      <vt:variant>
        <vt:i4>0</vt:i4>
      </vt:variant>
      <vt:variant>
        <vt:i4>5</vt:i4>
      </vt:variant>
      <vt:variant>
        <vt:lpwstr/>
      </vt:variant>
      <vt:variant>
        <vt:lpwstr>_Toc438546691</vt:lpwstr>
      </vt:variant>
      <vt:variant>
        <vt:i4>1966142</vt:i4>
      </vt:variant>
      <vt:variant>
        <vt:i4>2</vt:i4>
      </vt:variant>
      <vt:variant>
        <vt:i4>0</vt:i4>
      </vt:variant>
      <vt:variant>
        <vt:i4>5</vt:i4>
      </vt:variant>
      <vt:variant>
        <vt:lpwstr/>
      </vt:variant>
      <vt:variant>
        <vt:lpwstr>_Toc438546690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НОВООРСК. Генеральный план. Положения о территориальном планировании</dc:title>
  <dc:subject/>
  <dc:creator>Андреевы</dc:creator>
  <cp:keywords/>
  <cp:lastModifiedBy>possovet</cp:lastModifiedBy>
  <cp:revision>9</cp:revision>
  <cp:lastPrinted>2025-03-12T06:39:00Z</cp:lastPrinted>
  <dcterms:created xsi:type="dcterms:W3CDTF">2024-09-19T09:43:00Z</dcterms:created>
  <dcterms:modified xsi:type="dcterms:W3CDTF">2025-03-20T05:11:00Z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