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D1" w:rsidRDefault="00BE6A37" w:rsidP="00BE6A37">
      <w:pPr>
        <w:pStyle w:val="a3"/>
        <w:spacing w:before="0" w:beforeAutospacing="0" w:after="0" w:afterAutospacing="0"/>
        <w:jc w:val="both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Прокурор разъясняет: </w:t>
      </w:r>
    </w:p>
    <w:p w:rsidR="0013066D" w:rsidRDefault="0013066D" w:rsidP="005870D1">
      <w:pPr>
        <w:pStyle w:val="a3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«</w:t>
      </w:r>
      <w:r w:rsidRPr="0013066D">
        <w:rPr>
          <w:b/>
          <w:color w:val="000000"/>
          <w:spacing w:val="4"/>
          <w:sz w:val="28"/>
          <w:szCs w:val="28"/>
        </w:rPr>
        <w:t>Переход на ведение электронных трудовых книжек</w:t>
      </w:r>
      <w:r>
        <w:rPr>
          <w:b/>
          <w:color w:val="000000"/>
          <w:spacing w:val="4"/>
          <w:sz w:val="28"/>
          <w:szCs w:val="28"/>
        </w:rPr>
        <w:t>»</w:t>
      </w:r>
    </w:p>
    <w:p w:rsidR="00DF3241" w:rsidRPr="0013066D" w:rsidRDefault="00DF3241" w:rsidP="0013066D">
      <w:pPr>
        <w:pStyle w:val="a3"/>
        <w:spacing w:before="0" w:beforeAutospacing="0" w:after="0" w:afterAutospacing="0"/>
        <w:ind w:firstLine="708"/>
        <w:jc w:val="both"/>
        <w:rPr>
          <w:spacing w:val="4"/>
          <w:sz w:val="28"/>
          <w:szCs w:val="28"/>
        </w:rPr>
      </w:pPr>
      <w:r w:rsidRPr="0013066D">
        <w:rPr>
          <w:spacing w:val="4"/>
          <w:sz w:val="28"/>
          <w:szCs w:val="28"/>
        </w:rPr>
        <w:t>Федеральным законом от 16.12.2019 №439-ФЗ в Трудовой кодекс Российской Федерации внесены изменения, регламентирующие порядок формирования с 01.01.2020 сведений о трудовой деятельности в электронном виде. Федеральным законом от 16.12.2019 № 439-ФЗ внесены изменения в статью 66.1 Трудового Кодекса Российской Федерации, в соответствии с которыми работодатель формирует в электронном виде основную информацию о трудовой деятельности и трудовом стаже каждого работника и представляет ее для хранения в информационных ресурсах Пенсионного фонда РФ.</w:t>
      </w:r>
    </w:p>
    <w:p w:rsidR="00DF3241" w:rsidRPr="0013066D" w:rsidRDefault="00DF3241" w:rsidP="0013066D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13066D">
        <w:rPr>
          <w:spacing w:val="4"/>
          <w:sz w:val="28"/>
          <w:szCs w:val="28"/>
        </w:rPr>
        <w:t>     В сведения о трудовой деятельности включается информация о работнике, месте его работы, его трудовой функции, переводах на другую постоянную работу, об увольнении работника с указанием основания и причины прекращения трудового договора.</w:t>
      </w:r>
    </w:p>
    <w:p w:rsidR="00DF3241" w:rsidRPr="0013066D" w:rsidRDefault="00DF3241" w:rsidP="0013066D">
      <w:pPr>
        <w:pStyle w:val="news-one-sliderdate"/>
        <w:spacing w:before="0" w:beforeAutospacing="0" w:after="0" w:afterAutospacing="0"/>
        <w:ind w:firstLine="708"/>
        <w:jc w:val="both"/>
        <w:rPr>
          <w:spacing w:val="4"/>
          <w:sz w:val="28"/>
          <w:szCs w:val="28"/>
        </w:rPr>
      </w:pPr>
      <w:r w:rsidRPr="0013066D">
        <w:rPr>
          <w:spacing w:val="4"/>
          <w:sz w:val="28"/>
          <w:szCs w:val="28"/>
        </w:rPr>
        <w:t xml:space="preserve">Регламентированы способы получения работником сведений о трудовой деятельности на бумажном носителе или в электронной форме, в том числе с использованием единого портала государственных и муниципальных услуг. Кроме того, предусмотрена обязанность работодателя об уведомлении по 30.06.2020 включительно каждого работника об изменениях в трудовом законодательстве, связанных с формированием сведений о трудовой деятельности с предоставлением права выбора между «бумажной» и «электронной» трудовой книжкой. </w:t>
      </w:r>
    </w:p>
    <w:p w:rsidR="00DF3241" w:rsidRPr="0013066D" w:rsidRDefault="00DF3241" w:rsidP="0013066D">
      <w:pPr>
        <w:pStyle w:val="news-one-sliderdate"/>
        <w:spacing w:before="0" w:beforeAutospacing="0" w:after="0" w:afterAutospacing="0"/>
        <w:ind w:firstLine="708"/>
        <w:jc w:val="both"/>
        <w:rPr>
          <w:spacing w:val="4"/>
          <w:sz w:val="28"/>
          <w:szCs w:val="28"/>
        </w:rPr>
      </w:pPr>
      <w:r w:rsidRPr="0013066D">
        <w:rPr>
          <w:spacing w:val="4"/>
          <w:sz w:val="28"/>
          <w:szCs w:val="28"/>
        </w:rPr>
        <w:t>Для работника установлена обязанность до конца 2020 года подать работодателям соответствующие заявления о ведении трудовых книжек и предоставлении сведений о трудовой деятельности в электронном виде. Сведения о трудовой деятельности работников, впервые поступающих на работу после 31.12.2020, будут формироваться в электронном виде.</w:t>
      </w:r>
    </w:p>
    <w:p w:rsidR="00DF3241" w:rsidRPr="0013066D" w:rsidRDefault="00DF3241" w:rsidP="0013066D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13066D">
        <w:rPr>
          <w:spacing w:val="4"/>
          <w:sz w:val="28"/>
          <w:szCs w:val="28"/>
        </w:rPr>
        <w:t>     Устанавливаются способы получения работником сведений о трудовой деятельности на бумажном носителе или в электронной форме: у работодателя по последнему месту работы, в многофункциональном центре предоставления государственных и муниципальных услуг, в Пенсионном фонде РФ, а также с использованием единого портала государственных и муниципальных услуг.</w:t>
      </w:r>
    </w:p>
    <w:p w:rsidR="00DF3241" w:rsidRPr="0013066D" w:rsidRDefault="00DF3241" w:rsidP="0013066D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13066D">
        <w:rPr>
          <w:spacing w:val="4"/>
          <w:sz w:val="28"/>
          <w:szCs w:val="28"/>
        </w:rPr>
        <w:t>     Работодатель обязан письменно уведомить по 30 июня 2020 года включительно каждого работника об изменениях в трудовом законодательстве, связанных с формированием сведений о трудовой деятельности в электронном виде, а также о праве работника сделать выбор между "бумажной" и "электронной" трудовой книжкой.</w:t>
      </w:r>
    </w:p>
    <w:p w:rsidR="00DF3241" w:rsidRPr="0013066D" w:rsidRDefault="00DF3241" w:rsidP="0013066D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13066D">
        <w:rPr>
          <w:spacing w:val="4"/>
          <w:sz w:val="28"/>
          <w:szCs w:val="28"/>
        </w:rPr>
        <w:t>     До конца 2020 года работники подают работодателям заявления о продолжении ведения трудовых книжек или о предоставлении сведений о трудовой деятельности в электронном виде (во втором случае работодатель выдает трудовую книжку на руки и освобождается от ответственности за ее ведение и хранение). Если же работник не подаст никакого заявления, то работодатель продолжит вести трудовую книжку.</w:t>
      </w:r>
    </w:p>
    <w:p w:rsidR="00DF3241" w:rsidRPr="0013066D" w:rsidRDefault="00DF3241" w:rsidP="0013066D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13066D">
        <w:rPr>
          <w:spacing w:val="4"/>
          <w:sz w:val="28"/>
          <w:szCs w:val="28"/>
        </w:rPr>
        <w:lastRenderedPageBreak/>
        <w:t>     Для лиц, впервые поступающих на работу после 1 января 2021 года, предусмотрено ведение сведений о трудовой деятельности в электронном виде.     Трудовая книжка указанным работникам оформляться не будет.</w:t>
      </w:r>
    </w:p>
    <w:p w:rsidR="0013066D" w:rsidRDefault="0013066D" w:rsidP="0013066D">
      <w:pPr>
        <w:pStyle w:val="a3"/>
        <w:spacing w:before="0" w:beforeAutospacing="0" w:after="0" w:afterAutospacing="0"/>
        <w:rPr>
          <w:b/>
          <w:spacing w:val="4"/>
          <w:sz w:val="28"/>
          <w:szCs w:val="28"/>
        </w:rPr>
      </w:pPr>
    </w:p>
    <w:p w:rsidR="0013066D" w:rsidRPr="0013066D" w:rsidRDefault="00BE6A37" w:rsidP="0013066D">
      <w:pPr>
        <w:pStyle w:val="a3"/>
        <w:spacing w:before="0" w:beforeAutospacing="0" w:after="0" w:afterAutospacing="0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Р</w:t>
      </w:r>
      <w:r w:rsidR="0013066D">
        <w:rPr>
          <w:b/>
          <w:spacing w:val="4"/>
          <w:sz w:val="28"/>
          <w:szCs w:val="28"/>
        </w:rPr>
        <w:t>убрика</w:t>
      </w:r>
      <w:r w:rsidR="0013066D" w:rsidRPr="0013066D">
        <w:rPr>
          <w:b/>
          <w:spacing w:val="4"/>
          <w:sz w:val="28"/>
          <w:szCs w:val="28"/>
        </w:rPr>
        <w:t xml:space="preserve"> </w:t>
      </w:r>
      <w:r w:rsidR="0013066D">
        <w:rPr>
          <w:b/>
          <w:spacing w:val="4"/>
          <w:sz w:val="28"/>
          <w:szCs w:val="28"/>
        </w:rPr>
        <w:t>«</w:t>
      </w:r>
      <w:r w:rsidR="0013066D" w:rsidRPr="0013066D">
        <w:rPr>
          <w:b/>
          <w:spacing w:val="4"/>
          <w:sz w:val="28"/>
          <w:szCs w:val="28"/>
        </w:rPr>
        <w:t>Вопрос-ответ</w:t>
      </w:r>
      <w:r w:rsidR="0013066D">
        <w:rPr>
          <w:b/>
          <w:spacing w:val="4"/>
          <w:sz w:val="28"/>
          <w:szCs w:val="28"/>
        </w:rPr>
        <w:t>»</w:t>
      </w:r>
    </w:p>
    <w:p w:rsidR="0013066D" w:rsidRDefault="0013066D" w:rsidP="0013066D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DF3241" w:rsidRPr="0013066D" w:rsidRDefault="00DF3241" w:rsidP="0013066D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3066D">
        <w:rPr>
          <w:rStyle w:val="a4"/>
          <w:sz w:val="28"/>
          <w:szCs w:val="28"/>
        </w:rPr>
        <w:t>Вопрос:</w:t>
      </w:r>
      <w:r w:rsidRPr="0013066D">
        <w:rPr>
          <w:rStyle w:val="apple-converted-space"/>
          <w:b/>
          <w:bCs/>
          <w:sz w:val="28"/>
          <w:szCs w:val="28"/>
        </w:rPr>
        <w:t> </w:t>
      </w:r>
      <w:r w:rsidRPr="0013066D">
        <w:rPr>
          <w:sz w:val="28"/>
          <w:szCs w:val="28"/>
        </w:rPr>
        <w:t>слышала, что в скором времени бумажные трудовые книжки в обязательном порядке заменят на электронные, так ли это?</w:t>
      </w:r>
      <w:proofErr w:type="gramEnd"/>
    </w:p>
    <w:p w:rsidR="00DF3241" w:rsidRPr="0013066D" w:rsidRDefault="00DF3241" w:rsidP="0013066D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066D">
        <w:rPr>
          <w:rStyle w:val="a4"/>
          <w:sz w:val="28"/>
          <w:szCs w:val="28"/>
        </w:rPr>
        <w:t>Ответ:</w:t>
      </w:r>
      <w:r w:rsidRPr="0013066D">
        <w:rPr>
          <w:rStyle w:val="apple-converted-space"/>
          <w:b/>
          <w:bCs/>
          <w:sz w:val="28"/>
          <w:szCs w:val="28"/>
        </w:rPr>
        <w:t> </w:t>
      </w:r>
      <w:r w:rsidRPr="0013066D">
        <w:rPr>
          <w:sz w:val="28"/>
          <w:szCs w:val="28"/>
        </w:rPr>
        <w:t xml:space="preserve"> В конце прошлого года Федеральными законами от 16.12.2019</w:t>
      </w:r>
      <w:r w:rsidRPr="0013066D">
        <w:rPr>
          <w:rStyle w:val="apple-converted-space"/>
          <w:sz w:val="28"/>
          <w:szCs w:val="28"/>
        </w:rPr>
        <w:t> </w:t>
      </w:r>
      <w:hyperlink r:id="rId5" w:tgtFrame="_blank" w:history="1">
        <w:r w:rsidRPr="0013066D">
          <w:rPr>
            <w:rStyle w:val="a5"/>
            <w:color w:val="auto"/>
            <w:sz w:val="28"/>
            <w:szCs w:val="28"/>
          </w:rPr>
          <w:t>N 436-ФЗ</w:t>
        </w:r>
      </w:hyperlink>
      <w:r w:rsidRPr="0013066D">
        <w:rPr>
          <w:rStyle w:val="apple-converted-space"/>
          <w:sz w:val="28"/>
          <w:szCs w:val="28"/>
        </w:rPr>
        <w:t> </w:t>
      </w:r>
      <w:r w:rsidRPr="0013066D">
        <w:rPr>
          <w:sz w:val="28"/>
          <w:szCs w:val="28"/>
        </w:rPr>
        <w:t>и</w:t>
      </w:r>
      <w:r w:rsidRPr="0013066D">
        <w:rPr>
          <w:rStyle w:val="apple-converted-space"/>
          <w:sz w:val="28"/>
          <w:szCs w:val="28"/>
        </w:rPr>
        <w:t> </w:t>
      </w:r>
      <w:hyperlink r:id="rId6" w:tgtFrame="_blank" w:history="1">
        <w:r w:rsidRPr="0013066D">
          <w:rPr>
            <w:rStyle w:val="a5"/>
            <w:color w:val="auto"/>
            <w:sz w:val="28"/>
            <w:szCs w:val="28"/>
          </w:rPr>
          <w:t>N 439-ФЗ</w:t>
        </w:r>
      </w:hyperlink>
      <w:r w:rsidRPr="0013066D">
        <w:rPr>
          <w:rStyle w:val="apple-converted-space"/>
          <w:sz w:val="28"/>
          <w:szCs w:val="28"/>
        </w:rPr>
        <w:t> </w:t>
      </w:r>
      <w:r w:rsidRPr="0013066D">
        <w:rPr>
          <w:sz w:val="28"/>
          <w:szCs w:val="28"/>
        </w:rPr>
        <w:t>введено обязательное формирование сведений о трудовой деятельности в электронном виде. Предполагается, что электронные трудовые книжки постепенно заменят классические бумажные.</w:t>
      </w:r>
    </w:p>
    <w:p w:rsidR="00DF3241" w:rsidRPr="0013066D" w:rsidRDefault="00DF3241" w:rsidP="0013066D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066D">
        <w:rPr>
          <w:sz w:val="28"/>
          <w:szCs w:val="28"/>
        </w:rPr>
        <w:t>Так, до 1 июля 2020 года работодатели должны были письменно уведомить всех работников об изменениях в трудовом законодательстве, связанных с формированием сведений о трудовой деятельности в электронном виде, а также о праве сделать выбор между «бумажной» и «электронной» трудовой книжкой.</w:t>
      </w:r>
    </w:p>
    <w:p w:rsidR="00DF3241" w:rsidRPr="0013066D" w:rsidRDefault="00DF3241" w:rsidP="0013066D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066D">
        <w:rPr>
          <w:sz w:val="28"/>
          <w:szCs w:val="28"/>
        </w:rPr>
        <w:t>Таким образом, выбор возможен.</w:t>
      </w:r>
    </w:p>
    <w:p w:rsidR="00DF3241" w:rsidRPr="0013066D" w:rsidRDefault="00DF3241" w:rsidP="0013066D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066D">
        <w:rPr>
          <w:sz w:val="28"/>
          <w:szCs w:val="28"/>
        </w:rPr>
        <w:t xml:space="preserve">При этом в соответствии с законодательством такой выбор все работники должны сделать до 1 января 2021, подав соответствующее заявление работодателю. И если работник </w:t>
      </w:r>
      <w:r w:rsidR="008218EB">
        <w:rPr>
          <w:sz w:val="28"/>
          <w:szCs w:val="28"/>
        </w:rPr>
        <w:t xml:space="preserve">не </w:t>
      </w:r>
      <w:r w:rsidRPr="0013066D">
        <w:rPr>
          <w:sz w:val="28"/>
          <w:szCs w:val="28"/>
        </w:rPr>
        <w:t>заявит о продолжении ведения трудовой книжки в бумажном варианте, она выдается работнику на руки, а работодатель перестает отвечать за ее ведение и хранение.</w:t>
      </w:r>
    </w:p>
    <w:p w:rsidR="00DF3241" w:rsidRPr="0013066D" w:rsidRDefault="00DF3241" w:rsidP="0013066D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066D">
        <w:rPr>
          <w:sz w:val="28"/>
          <w:szCs w:val="28"/>
        </w:rPr>
        <w:t>Также, если работник не подаст никакого заявления, то за ним сохранится «бумажная» трудовая книжка.</w:t>
      </w:r>
    </w:p>
    <w:p w:rsidR="00DF3241" w:rsidRPr="0013066D" w:rsidRDefault="00DF3241" w:rsidP="0013066D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066D">
        <w:rPr>
          <w:sz w:val="28"/>
          <w:szCs w:val="28"/>
        </w:rPr>
        <w:t>Реализовав право на дальнейшее ведение трудовой книжки, работник сохранит его при последующем трудоустройстве. При этом закон оставляет за работником возможность изменить решение, подав в дальнейшем новое заявление о переходе на «электронную» трудовую книжку.</w:t>
      </w:r>
    </w:p>
    <w:p w:rsidR="00DF3241" w:rsidRPr="0013066D" w:rsidRDefault="00DF3241" w:rsidP="0013066D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066D">
        <w:rPr>
          <w:sz w:val="28"/>
          <w:szCs w:val="28"/>
        </w:rPr>
        <w:t>Лица, не имевшие возможности по 31 декабря 2020 года подать работодателю одно из заявлений, будут вправе сделать это в любое время. К таким лицам закон относит, например, работников, которые по состоянию на 31 декабря 2020 года не исполняли свои трудовые обязанности, но за ними сохранялось место работы.</w:t>
      </w:r>
    </w:p>
    <w:p w:rsidR="00DF3241" w:rsidRPr="0013066D" w:rsidRDefault="00DF3241" w:rsidP="0013066D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066D">
        <w:rPr>
          <w:sz w:val="28"/>
          <w:szCs w:val="28"/>
        </w:rPr>
        <w:t>В отношении лиц, впервые поступающих на работу после 31 декабря 2020 года, будут формироваться сведения о трудовой деятельности в электронном виде. Трудовые книжки на них оформляться не будут.</w:t>
      </w:r>
    </w:p>
    <w:p w:rsidR="0013066D" w:rsidRDefault="0013066D" w:rsidP="0013066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6"/>
          <w:i w:val="0"/>
          <w:sz w:val="28"/>
          <w:szCs w:val="28"/>
        </w:rPr>
      </w:pPr>
    </w:p>
    <w:p w:rsidR="00D26FE6" w:rsidRPr="0013066D" w:rsidRDefault="00D26FE6" w:rsidP="00130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6FE6" w:rsidRPr="0013066D" w:rsidSect="0013066D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241"/>
    <w:rsid w:val="0013066D"/>
    <w:rsid w:val="005772A0"/>
    <w:rsid w:val="005870D1"/>
    <w:rsid w:val="00625506"/>
    <w:rsid w:val="007023F9"/>
    <w:rsid w:val="008218EB"/>
    <w:rsid w:val="008A2BA6"/>
    <w:rsid w:val="00BE6A37"/>
    <w:rsid w:val="00D26FE6"/>
    <w:rsid w:val="00DF3241"/>
    <w:rsid w:val="00F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one-sliderdate">
    <w:name w:val="news-one-slider__date"/>
    <w:basedOn w:val="a"/>
    <w:rsid w:val="00DF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DF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3241"/>
    <w:rPr>
      <w:b/>
      <w:bCs/>
    </w:rPr>
  </w:style>
  <w:style w:type="character" w:customStyle="1" w:styleId="apple-converted-space">
    <w:name w:val="apple-converted-space"/>
    <w:basedOn w:val="a0"/>
    <w:rsid w:val="00DF3241"/>
  </w:style>
  <w:style w:type="character" w:styleId="a5">
    <w:name w:val="Hyperlink"/>
    <w:basedOn w:val="a0"/>
    <w:uiPriority w:val="99"/>
    <w:semiHidden/>
    <w:unhideWhenUsed/>
    <w:rsid w:val="00DF3241"/>
    <w:rPr>
      <w:color w:val="0000FF"/>
      <w:u w:val="single"/>
    </w:rPr>
  </w:style>
  <w:style w:type="character" w:styleId="a6">
    <w:name w:val="Emphasis"/>
    <w:basedOn w:val="a0"/>
    <w:uiPriority w:val="20"/>
    <w:qFormat/>
    <w:rsid w:val="00DF3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71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lack-redir.net/link?url=http%3A%2F%2Fwww.consultant.ru%2Fdocument%2Fcons_doc_LAW_340241%2F" TargetMode="External"/><Relationship Id="rId5" Type="http://schemas.openxmlformats.org/officeDocument/2006/relationships/hyperlink" Target="https://slack-redir.net/link?url=http%3A%2F%2Fwww.consultant.ru%2Fdocument%2Fcons_doc_LAW_340238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767</Words>
  <Characters>4373</Characters>
  <Application>Microsoft Office Word</Application>
  <DocSecurity>0</DocSecurity>
  <Lines>36</Lines>
  <Paragraphs>10</Paragraphs>
  <ScaleCrop>false</ScaleCrop>
  <Company>Microsoft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2020-08-17T12:28:00Z</dcterms:created>
  <dcterms:modified xsi:type="dcterms:W3CDTF">2020-12-29T17:37:00Z</dcterms:modified>
</cp:coreProperties>
</file>