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Spec="center" w:tblpY="519"/>
        <w:tblW w:w="158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1808"/>
        <w:gridCol w:w="1417"/>
        <w:gridCol w:w="885"/>
        <w:gridCol w:w="1242"/>
        <w:gridCol w:w="1452"/>
        <w:gridCol w:w="1134"/>
        <w:gridCol w:w="1984"/>
        <w:gridCol w:w="2126"/>
        <w:gridCol w:w="1276"/>
        <w:gridCol w:w="1134"/>
      </w:tblGrid>
      <w:tr w:rsidR="00D61CD6" w:rsidTr="00D61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Pr="00D61CD6" w:rsidRDefault="00D61CD6" w:rsidP="00D61C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4D6C">
              <w:rPr>
                <w:rStyle w:val="sectiontitle2"/>
                <w:rFonts w:ascii="Roboto" w:hAnsi="Roboto" w:cs="Arial"/>
                <w:specVanish w:val="0"/>
              </w:rPr>
              <w:t>Адрес электронной площадки в информационно-телекоммуникационной сети "Интернет"</w:t>
            </w:r>
            <w:r w:rsidRPr="00D61CD6">
              <w:rPr>
                <w:rStyle w:val="a4"/>
                <w:rFonts w:ascii="Times New Roman" w:hAnsi="Times New Roman" w:cs="Times New Roman"/>
                <w:sz w:val="18"/>
                <w:szCs w:val="18"/>
              </w:rPr>
              <w:t>Адрес электронной площадки</w:t>
            </w:r>
            <w:r w:rsidRPr="00D61CD6">
              <w:rPr>
                <w:rStyle w:val="sectiontitle2"/>
                <w:rFonts w:ascii="Times New Roman" w:hAnsi="Times New Roman" w:cs="Times New Roman"/>
                <w:sz w:val="18"/>
                <w:szCs w:val="18"/>
                <w:specVanish w:val="0"/>
              </w:rPr>
              <w:t>Адрес электронной площадки в информационно-телекоммуникационной сети "Интернет"Адрес электронной площадки в информационно-телекоммуникационной сети "Интернет"Адрес электронной площадки в информационно-телекоммуникационной сети "Интернет"Адрес электронной площадки в информационно-телекоммуникационной сети "Интернет"Адрес электронной площадки в информационно-телекоммуникационной сети "Интернет"</w:t>
            </w:r>
          </w:p>
          <w:p w:rsidR="00D61CD6" w:rsidRPr="00D61CD6" w:rsidRDefault="00D61CD6" w:rsidP="00D6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4D6C">
              <w:rPr>
                <w:rStyle w:val="sectiontitle2"/>
                <w:rFonts w:ascii="Roboto" w:hAnsi="Roboto" w:cs="Arial"/>
                <w:specVanish w:val="0"/>
              </w:rPr>
              <w:t>Адрес электронной площадки в информационно-телекоммуникационной сети "Интернет"</w:t>
            </w:r>
            <w:r w:rsidRPr="00A94D6C">
              <w:rPr>
                <w:rStyle w:val="a4"/>
                <w:rFonts w:ascii="Roboto" w:hAnsi="Roboto" w:cs="Arial"/>
              </w:rPr>
              <w:t xml:space="preserve"> </w:t>
            </w:r>
            <w:r w:rsidRPr="00A94D6C">
              <w:rPr>
                <w:rStyle w:val="sectiontitle2"/>
                <w:rFonts w:ascii="Roboto" w:hAnsi="Roboto" w:cs="Arial"/>
                <w:specVanish w:val="0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Pr="00D61CD6" w:rsidRDefault="00D61CD6" w:rsidP="00D61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CD6">
              <w:rPr>
                <w:rStyle w:val="sectiontitle2"/>
                <w:rFonts w:ascii="Times New Roman" w:hAnsi="Times New Roman" w:cs="Times New Roman"/>
                <w:vanish w:val="0"/>
                <w:color w:val="auto"/>
                <w:sz w:val="20"/>
                <w:szCs w:val="20"/>
              </w:rPr>
              <w:t>Организация осуществляющая размещение</w:t>
            </w:r>
            <w:r w:rsidRPr="00D61CD6">
              <w:rPr>
                <w:rStyle w:val="sectiontitle2"/>
                <w:rFonts w:ascii="Times New Roman" w:hAnsi="Times New Roman" w:cs="Times New Roman"/>
                <w:sz w:val="20"/>
                <w:szCs w:val="20"/>
                <w:specVanish w:val="0"/>
              </w:rPr>
              <w:t>Организация, осуществляющая размещение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НМЦК</w:t>
            </w:r>
          </w:p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(начальная максимальная цена контракта)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Победитель закупки (Подрядчик)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D61CD6" w:rsidTr="00D61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A94D6C" w:rsidRDefault="00D61CD6" w:rsidP="00D6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28 февраля 2022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A94D6C" w:rsidRDefault="00D61CD6" w:rsidP="00D6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0153300083822000001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A94D6C" w:rsidRDefault="00D61CD6" w:rsidP="00D6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http://www.rts-tender.ru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A94D6C" w:rsidRDefault="00D61CD6" w:rsidP="00D61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Устройство ограждения православ</w:t>
            </w:r>
            <w:r w:rsidRPr="00A94D6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ного кладбища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rPr>
                <w:bCs/>
                <w:sz w:val="16"/>
                <w:szCs w:val="16"/>
              </w:rPr>
            </w:pPr>
            <w:r w:rsidRPr="00A94D6C">
              <w:rPr>
                <w:bCs/>
                <w:sz w:val="16"/>
                <w:szCs w:val="16"/>
              </w:rPr>
              <w:t>2 011 391,00</w:t>
            </w:r>
          </w:p>
          <w:p w:rsidR="00D61CD6" w:rsidRDefault="00D61CD6" w:rsidP="00D61CD6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Процедура заключения контракта </w:t>
            </w:r>
          </w:p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№ 0153300083822000001</w:t>
            </w:r>
          </w:p>
          <w:p w:rsidR="00D61CD6" w:rsidRDefault="00D61CD6" w:rsidP="00D6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94D6C">
              <w:rPr>
                <w:rFonts w:ascii="Times New Roman" w:hAnsi="Times New Roman" w:cs="Times New Roman"/>
                <w:sz w:val="16"/>
                <w:szCs w:val="16"/>
              </w:rPr>
              <w:t>21.03.2022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9741DD" w:rsidRDefault="00D61CD6" w:rsidP="00D61CD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9741DD">
              <w:rPr>
                <w:rFonts w:ascii="Tahoma" w:hAnsi="Tahoma" w:cs="Tahoma"/>
                <w:sz w:val="16"/>
                <w:szCs w:val="16"/>
              </w:rPr>
              <w:t>ИП ЗЯМБЕКОВА АЛЕКСАНДРА ВАСИЛЬЕВНА</w:t>
            </w:r>
          </w:p>
          <w:p w:rsidR="00D61CD6" w:rsidRPr="009741DD" w:rsidRDefault="00D61CD6" w:rsidP="00D61C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4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ОГРН:308184103700017</w:t>
            </w:r>
          </w:p>
          <w:p w:rsidR="00D61CD6" w:rsidRPr="009741DD" w:rsidRDefault="00D61CD6" w:rsidP="00D61CD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741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ИНН:183106744104</w:t>
            </w:r>
          </w:p>
          <w:p w:rsidR="00D61CD6" w:rsidRDefault="00D61CD6" w:rsidP="00D6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A94D6C">
              <w:rPr>
                <w:rFonts w:ascii="Tahoma" w:hAnsi="Tahoma" w:cs="Tahoma"/>
                <w:sz w:val="16"/>
                <w:szCs w:val="16"/>
              </w:rPr>
              <w:t>1 389 373,04 Российский 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31.08.2022</w:t>
            </w:r>
          </w:p>
        </w:tc>
      </w:tr>
      <w:tr w:rsidR="00D61CD6" w:rsidTr="00D61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05 апреля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0853500000322002045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 конкурс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Style w:val="a3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  <w:t>http://www.rts-tender.ru http://www.rts-tender.ru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Ремонт дорожного покрытия по улице Набережная от дома №58/1 до дома № 55, улице Мирная от дома № 1 до дома №3-А, улице 9 Января, улице Луговая в п. Домбаровский, Домбаровского района, Оренбургской области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Style w:val="a3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bCs/>
              </w:rPr>
            </w:pPr>
            <w:r>
              <w:rPr>
                <w:bCs/>
                <w:sz w:val="16"/>
                <w:szCs w:val="16"/>
              </w:rPr>
              <w:t>4 303 391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 МУНИЦИПАЛЬНЫЙ КОНТРАКТ                             № 0853500000322002045</w:t>
            </w:r>
          </w:p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04.05.2022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Default="00D61CD6" w:rsidP="00D6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унитарное предприятие Оренбургской области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Оренбургремдорстрой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D61CD6" w:rsidRDefault="00D61CD6" w:rsidP="00D61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16"/>
                <w:szCs w:val="16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5610080648</w:t>
            </w:r>
          </w:p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pacing w:val="4"/>
                <w:sz w:val="16"/>
                <w:szCs w:val="16"/>
                <w:lang w:eastAsia="ru-RU"/>
              </w:rPr>
              <w:t>ОГРН 1045605456401</w:t>
            </w:r>
          </w:p>
          <w:p w:rsidR="00D61CD6" w:rsidRDefault="00D61CD6" w:rsidP="00D61CD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4 303 391 </w:t>
            </w:r>
            <w:r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31.07.2022</w:t>
            </w:r>
          </w:p>
        </w:tc>
      </w:tr>
      <w:tr w:rsidR="00D61CD6" w:rsidTr="00D61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30 мая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0153300083822000002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Style w:val="a3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  <w:t>http://www.rts-tender.ru http://www.rts-tender.ru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Выполнение работ по организации дорожного движения с установкой светофора в п. Домбаровский. Пересечение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ул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.Ленина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и ул. Чкалова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Style w:val="a3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Администрация муниципального образования Домбаровский поссовет Домбаровского района Оренбургской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bCs/>
              </w:rPr>
            </w:pPr>
            <w:r>
              <w:rPr>
                <w:bCs/>
                <w:sz w:val="16"/>
                <w:szCs w:val="16"/>
              </w:rPr>
              <w:t>1 348 330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заключен МУНИЦИПАЛЬНЫЙ КОНТРАКТ                             </w:t>
            </w:r>
          </w:p>
          <w:p w:rsidR="00D61CD6" w:rsidRDefault="00D61CD6" w:rsidP="00D6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0153300083822000002 </w:t>
            </w:r>
          </w:p>
          <w:p w:rsidR="00D61CD6" w:rsidRDefault="00D61CD6" w:rsidP="00D6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20.06.2022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СП»СИГНАЛ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997 764,20</w:t>
            </w:r>
          </w:p>
          <w:p w:rsidR="00D61CD6" w:rsidRDefault="00D61CD6" w:rsidP="00D61CD6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Российский 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CD6" w:rsidRDefault="00D61CD6" w:rsidP="00D61CD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 момента заключения до 30.06.2022</w:t>
            </w:r>
          </w:p>
        </w:tc>
      </w:tr>
    </w:tbl>
    <w:p w:rsidR="00B32EB6" w:rsidRDefault="00B32EB6"/>
    <w:sectPr w:rsidR="00B32EB6" w:rsidSect="00D61C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FB"/>
    <w:rsid w:val="00A23BFB"/>
    <w:rsid w:val="00B32EB6"/>
    <w:rsid w:val="00D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4DFE-D13D-4368-B1C2-60AF03F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CD6"/>
    <w:rPr>
      <w:strike w:val="0"/>
      <w:dstrike w:val="0"/>
      <w:color w:val="0065DD"/>
      <w:u w:val="none"/>
      <w:effect w:val="none"/>
    </w:rPr>
  </w:style>
  <w:style w:type="character" w:customStyle="1" w:styleId="sectiontitle2">
    <w:name w:val="section__title2"/>
    <w:basedOn w:val="a0"/>
    <w:rsid w:val="00D61CD6"/>
    <w:rPr>
      <w:vanish/>
      <w:webHidden w:val="0"/>
      <w:color w:val="909EBB"/>
      <w:sz w:val="13"/>
      <w:szCs w:val="13"/>
      <w:specVanish/>
    </w:rPr>
  </w:style>
  <w:style w:type="table" w:styleId="a4">
    <w:name w:val="Table Grid"/>
    <w:basedOn w:val="a1"/>
    <w:uiPriority w:val="59"/>
    <w:rsid w:val="00D6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2022-07-11T05:55:00Z</dcterms:created>
  <dcterms:modified xsi:type="dcterms:W3CDTF">2022-07-11T06:04:00Z</dcterms:modified>
</cp:coreProperties>
</file>