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8E" w:rsidRPr="00B23E8D" w:rsidRDefault="00B23E8D" w:rsidP="00B23E8D">
      <w:pPr>
        <w:jc w:val="center"/>
        <w:rPr>
          <w:rFonts w:ascii="Times New Roman" w:hAnsi="Times New Roman" w:cs="Times New Roman"/>
          <w:u w:val="single"/>
        </w:rPr>
      </w:pPr>
      <w:r w:rsidRPr="00B23E8D">
        <w:rPr>
          <w:rFonts w:ascii="Times New Roman" w:hAnsi="Times New Roman" w:cs="Times New Roman"/>
          <w:u w:val="single"/>
        </w:rPr>
        <w:t xml:space="preserve">Информация о закупках электронным способом по итогам </w:t>
      </w:r>
      <w:r w:rsidR="00554349">
        <w:rPr>
          <w:rFonts w:ascii="Times New Roman" w:hAnsi="Times New Roman" w:cs="Times New Roman"/>
          <w:u w:val="single"/>
        </w:rPr>
        <w:t>2</w:t>
      </w:r>
      <w:r w:rsidRPr="00B23E8D">
        <w:rPr>
          <w:rFonts w:ascii="Times New Roman" w:hAnsi="Times New Roman" w:cs="Times New Roman"/>
          <w:u w:val="single"/>
        </w:rPr>
        <w:t xml:space="preserve"> квартала 202</w:t>
      </w:r>
      <w:r w:rsidR="00952915">
        <w:rPr>
          <w:rFonts w:ascii="Times New Roman" w:hAnsi="Times New Roman" w:cs="Times New Roman"/>
          <w:u w:val="single"/>
        </w:rPr>
        <w:t>3</w:t>
      </w:r>
      <w:r w:rsidRPr="00B23E8D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pPr w:leftFromText="180" w:rightFromText="180" w:horzAnchor="margin" w:tblpXSpec="center" w:tblpY="519"/>
        <w:tblW w:w="16126" w:type="dxa"/>
        <w:tblLayout w:type="fixed"/>
        <w:tblLook w:val="04A0" w:firstRow="1" w:lastRow="0" w:firstColumn="1" w:lastColumn="0" w:noHBand="0" w:noVBand="1"/>
      </w:tblPr>
      <w:tblGrid>
        <w:gridCol w:w="1419"/>
        <w:gridCol w:w="1666"/>
        <w:gridCol w:w="1276"/>
        <w:gridCol w:w="885"/>
        <w:gridCol w:w="1666"/>
        <w:gridCol w:w="1452"/>
        <w:gridCol w:w="1134"/>
        <w:gridCol w:w="2092"/>
        <w:gridCol w:w="2126"/>
        <w:gridCol w:w="1276"/>
        <w:gridCol w:w="1134"/>
      </w:tblGrid>
      <w:tr w:rsidR="003A2F89" w:rsidRPr="00A61E8E" w:rsidTr="00554349">
        <w:tc>
          <w:tcPr>
            <w:tcW w:w="1419" w:type="dxa"/>
          </w:tcPr>
          <w:p w:rsidR="003A2F89" w:rsidRPr="00A61E8E" w:rsidRDefault="003A2F89" w:rsidP="00B23E8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E">
              <w:rPr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</w:tc>
        <w:tc>
          <w:tcPr>
            <w:tcW w:w="166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</w:t>
            </w: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166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452" w:type="dxa"/>
          </w:tcPr>
          <w:p w:rsidR="003A2F89" w:rsidRPr="00A94D6C" w:rsidRDefault="003A2F89" w:rsidP="00B23E8D"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Организация, осуществляющая размещение</w:t>
            </w: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(начальная максимальная цена контракта)</w:t>
            </w:r>
          </w:p>
        </w:tc>
        <w:tc>
          <w:tcPr>
            <w:tcW w:w="2092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закупки</w:t>
            </w:r>
          </w:p>
        </w:tc>
        <w:tc>
          <w:tcPr>
            <w:tcW w:w="2126" w:type="dxa"/>
          </w:tcPr>
          <w:p w:rsidR="003A2F89" w:rsidRPr="009741DD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1DD">
              <w:rPr>
                <w:rFonts w:ascii="Times New Roman" w:hAnsi="Times New Roman"/>
                <w:sz w:val="16"/>
                <w:szCs w:val="16"/>
              </w:rPr>
              <w:t>Победитель закупки (Подрядчик)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</w:t>
            </w:r>
          </w:p>
        </w:tc>
        <w:tc>
          <w:tcPr>
            <w:tcW w:w="1134" w:type="dxa"/>
          </w:tcPr>
          <w:p w:rsidR="003A2F89" w:rsidRP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>Срок 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A2F89" w:rsidRPr="00A61E8E" w:rsidTr="00554349">
        <w:tc>
          <w:tcPr>
            <w:tcW w:w="1419" w:type="dxa"/>
          </w:tcPr>
          <w:p w:rsidR="003A2F89" w:rsidRPr="00554349" w:rsidRDefault="0055434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06.04.2023</w:t>
            </w:r>
            <w:r w:rsidR="003A2F89" w:rsidRPr="00554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66" w:type="dxa"/>
          </w:tcPr>
          <w:p w:rsidR="00554349" w:rsidRPr="00554349" w:rsidRDefault="00554349" w:rsidP="00554349">
            <w:pPr>
              <w:shd w:val="clear" w:color="auto" w:fill="FFFFFF"/>
              <w:textAlignment w:val="baseline"/>
              <w:rPr>
                <w:rFonts w:ascii="Roboto" w:hAnsi="Roboto"/>
                <w:color w:val="334059"/>
                <w:sz w:val="20"/>
                <w:szCs w:val="16"/>
              </w:rPr>
            </w:pPr>
            <w:hyperlink r:id="rId5" w:tgtFrame="_blank" w:history="1">
              <w:r w:rsidRPr="00554349">
                <w:rPr>
                  <w:rStyle w:val="a4"/>
                  <w:rFonts w:ascii="Roboto" w:hAnsi="Roboto"/>
                  <w:color w:val="014DA8"/>
                  <w:sz w:val="20"/>
                  <w:szCs w:val="16"/>
                  <w:bdr w:val="none" w:sz="0" w:space="0" w:color="auto" w:frame="1"/>
                </w:rPr>
                <w:t>0853500000323002919</w:t>
              </w:r>
            </w:hyperlink>
            <w:r w:rsidRPr="00554349">
              <w:rPr>
                <w:rStyle w:val="cardmaininfopurchaselink"/>
                <w:rFonts w:ascii="Roboto" w:hAnsi="Roboto"/>
                <w:color w:val="0065DD"/>
                <w:sz w:val="20"/>
                <w:szCs w:val="16"/>
                <w:bdr w:val="none" w:sz="0" w:space="0" w:color="auto" w:frame="1"/>
              </w:rPr>
              <w:t> 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885" w:type="dxa"/>
          </w:tcPr>
          <w:p w:rsidR="003A2F89" w:rsidRPr="00554349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349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http://www.rts-tender.ru</w:t>
            </w:r>
          </w:p>
        </w:tc>
        <w:tc>
          <w:tcPr>
            <w:tcW w:w="1666" w:type="dxa"/>
          </w:tcPr>
          <w:p w:rsidR="00554349" w:rsidRPr="00554349" w:rsidRDefault="00554349" w:rsidP="005543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shd w:val="clear" w:color="auto" w:fill="FAFAFA"/>
              </w:rPr>
            </w:pPr>
            <w:r w:rsidRPr="00554349">
              <w:rPr>
                <w:rFonts w:ascii="Times New Roman" w:hAnsi="Times New Roman"/>
                <w:bCs/>
                <w:sz w:val="20"/>
                <w:szCs w:val="20"/>
                <w:shd w:val="clear" w:color="auto" w:fill="FAFAFA"/>
              </w:rPr>
              <w:t xml:space="preserve">Капитальный ремонт водопровода по ул. Чкалова и  </w:t>
            </w:r>
          </w:p>
          <w:p w:rsidR="00554349" w:rsidRPr="00554349" w:rsidRDefault="00554349" w:rsidP="005543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shd w:val="clear" w:color="auto" w:fill="FAFAFA"/>
              </w:rPr>
            </w:pPr>
            <w:r w:rsidRPr="00554349">
              <w:rPr>
                <w:rFonts w:ascii="Times New Roman" w:hAnsi="Times New Roman"/>
                <w:bCs/>
                <w:sz w:val="20"/>
                <w:szCs w:val="20"/>
                <w:shd w:val="clear" w:color="auto" w:fill="FAFAFA"/>
              </w:rPr>
              <w:t>водопровода от станции 2 подъема до ул. Ленина в п. Домбаровский Домбаровского района Оренбургской области</w:t>
            </w:r>
            <w:r w:rsidRPr="00554349">
              <w:rPr>
                <w:rFonts w:ascii="Times New Roman" w:hAnsi="Times New Roman"/>
                <w:bCs/>
                <w:sz w:val="20"/>
                <w:szCs w:val="20"/>
                <w:shd w:val="clear" w:color="auto" w:fill="FAFAFA"/>
              </w:rPr>
              <w:t xml:space="preserve"> </w:t>
            </w:r>
          </w:p>
          <w:p w:rsidR="003A2F89" w:rsidRPr="00554349" w:rsidRDefault="003A2F89" w:rsidP="00554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муниципального образования Домбаровский поссовет Домбаровского района Оренбургской области</w:t>
            </w:r>
          </w:p>
        </w:tc>
        <w:tc>
          <w:tcPr>
            <w:tcW w:w="1134" w:type="dxa"/>
          </w:tcPr>
          <w:p w:rsidR="003A2F89" w:rsidRPr="00554349" w:rsidRDefault="00554349" w:rsidP="00B23E8D">
            <w:pPr>
              <w:rPr>
                <w:bCs/>
                <w:sz w:val="20"/>
                <w:szCs w:val="20"/>
              </w:rPr>
            </w:pPr>
            <w:r w:rsidRPr="00554349">
              <w:rPr>
                <w:bCs/>
                <w:sz w:val="20"/>
                <w:szCs w:val="20"/>
              </w:rPr>
              <w:t>200960,00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2092" w:type="dxa"/>
          </w:tcPr>
          <w:p w:rsidR="003A2F89" w:rsidRDefault="00850E06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  <w:r w:rsidR="003A2F89" w:rsidRPr="00A94D6C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</w:t>
            </w:r>
          </w:p>
          <w:p w:rsidR="00554349" w:rsidRPr="00554349" w:rsidRDefault="003A2F89" w:rsidP="00554349">
            <w:pPr>
              <w:shd w:val="clear" w:color="auto" w:fill="FFFFFF"/>
              <w:textAlignment w:val="baseline"/>
              <w:rPr>
                <w:rFonts w:ascii="Roboto" w:hAnsi="Roboto"/>
                <w:color w:val="334059"/>
                <w:sz w:val="24"/>
                <w:szCs w:val="24"/>
                <w:vertAlign w:val="subscript"/>
              </w:rPr>
            </w:pPr>
            <w:r w:rsidRPr="005543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" w:tgtFrame="_blank" w:history="1">
              <w:r w:rsidR="00554349" w:rsidRPr="00554349">
                <w:rPr>
                  <w:rStyle w:val="a4"/>
                  <w:rFonts w:ascii="Roboto" w:hAnsi="Roboto"/>
                  <w:color w:val="014DA8"/>
                  <w:sz w:val="24"/>
                  <w:szCs w:val="24"/>
                  <w:bdr w:val="none" w:sz="0" w:space="0" w:color="auto" w:frame="1"/>
                  <w:vertAlign w:val="subscript"/>
                </w:rPr>
                <w:t>0853500000323002919</w:t>
              </w:r>
            </w:hyperlink>
            <w:r w:rsidR="00554349" w:rsidRPr="00554349">
              <w:rPr>
                <w:rStyle w:val="cardmaininfopurchaselink"/>
                <w:rFonts w:ascii="Roboto" w:hAnsi="Roboto"/>
                <w:color w:val="0065DD"/>
                <w:sz w:val="24"/>
                <w:szCs w:val="24"/>
                <w:bdr w:val="none" w:sz="0" w:space="0" w:color="auto" w:frame="1"/>
                <w:vertAlign w:val="subscript"/>
              </w:rPr>
              <w:t> </w:t>
            </w:r>
          </w:p>
          <w:p w:rsid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F89" w:rsidRPr="00A94D6C" w:rsidRDefault="003A2F89" w:rsidP="00850E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0E06">
              <w:rPr>
                <w:rFonts w:ascii="Times New Roman" w:hAnsi="Times New Roman" w:cs="Times New Roman"/>
                <w:sz w:val="16"/>
                <w:szCs w:val="16"/>
              </w:rPr>
              <w:t>02.05.2023</w:t>
            </w:r>
          </w:p>
        </w:tc>
        <w:tc>
          <w:tcPr>
            <w:tcW w:w="2126" w:type="dxa"/>
          </w:tcPr>
          <w:p w:rsidR="003A2F89" w:rsidRPr="009741DD" w:rsidRDefault="00850E06" w:rsidP="00B23E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0FD">
              <w:rPr>
                <w:rFonts w:ascii="Times New Roman" w:hAnsi="Times New Roman"/>
                <w:sz w:val="24"/>
                <w:szCs w:val="24"/>
              </w:rPr>
              <w:t>СТАЛЬПРОМ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2F89" w:rsidRPr="00850E06" w:rsidRDefault="003A2F89" w:rsidP="00B23E8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41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ОГРН:</w:t>
            </w:r>
            <w:r w:rsidR="00850E06" w:rsidRPr="00850E06">
              <w:rPr>
                <w:sz w:val="20"/>
                <w:szCs w:val="20"/>
              </w:rPr>
              <w:t>1185658013892</w:t>
            </w:r>
          </w:p>
          <w:p w:rsidR="00952915" w:rsidRPr="00142382" w:rsidRDefault="003A2F89" w:rsidP="0095291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843"/>
              </w:tabs>
              <w:autoSpaceDE/>
              <w:autoSpaceDN/>
              <w:ind w:left="0"/>
              <w:rPr>
                <w:sz w:val="24"/>
                <w:szCs w:val="24"/>
                <w:lang w:bidi="hi-IN"/>
              </w:rPr>
            </w:pPr>
            <w:r w:rsidRPr="009741DD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  <w:r w:rsidR="00850E06" w:rsidRPr="00B630FD">
              <w:rPr>
                <w:sz w:val="24"/>
                <w:szCs w:val="24"/>
              </w:rPr>
              <w:t>5607142693</w:t>
            </w:r>
          </w:p>
          <w:p w:rsidR="003A2F89" w:rsidRPr="00A94D6C" w:rsidRDefault="003A2F89" w:rsidP="00B23E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0E06" w:rsidRPr="00554349" w:rsidRDefault="00850E06" w:rsidP="00850E06">
            <w:pPr>
              <w:rPr>
                <w:bCs/>
                <w:sz w:val="20"/>
                <w:szCs w:val="20"/>
              </w:rPr>
            </w:pPr>
            <w:r w:rsidRPr="00554349">
              <w:rPr>
                <w:bCs/>
                <w:sz w:val="20"/>
                <w:szCs w:val="20"/>
              </w:rPr>
              <w:t>200960,00</w:t>
            </w:r>
          </w:p>
          <w:p w:rsidR="003A2F89" w:rsidRPr="00A94D6C" w:rsidRDefault="00850E06" w:rsidP="00850E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1134" w:type="dxa"/>
          </w:tcPr>
          <w:p w:rsidR="003A2F89" w:rsidRPr="00A94D6C" w:rsidRDefault="00850E06" w:rsidP="0095291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 момента заключения до 15.08</w:t>
            </w:r>
            <w:bookmarkStart w:id="0" w:name="_GoBack"/>
            <w:bookmarkEnd w:id="0"/>
            <w:r w:rsidR="003A2F89">
              <w:rPr>
                <w:rFonts w:ascii="Tahoma" w:hAnsi="Tahoma" w:cs="Tahoma"/>
                <w:sz w:val="16"/>
                <w:szCs w:val="16"/>
              </w:rPr>
              <w:t>.202</w:t>
            </w:r>
            <w:r w:rsidR="0095291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:rsidR="00A61E8E" w:rsidRPr="00A61E8E" w:rsidRDefault="00A61E8E" w:rsidP="00A61E8E">
      <w:pPr>
        <w:rPr>
          <w:rFonts w:ascii="Times New Roman" w:hAnsi="Times New Roman" w:cs="Times New Roman"/>
        </w:rPr>
      </w:pPr>
    </w:p>
    <w:sectPr w:rsidR="00A61E8E" w:rsidRPr="00A61E8E" w:rsidSect="009741DD">
      <w:pgSz w:w="16838" w:h="11906" w:orient="landscape"/>
      <w:pgMar w:top="851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E8E"/>
    <w:rsid w:val="00085EBC"/>
    <w:rsid w:val="003A2F89"/>
    <w:rsid w:val="003F0DDD"/>
    <w:rsid w:val="00554349"/>
    <w:rsid w:val="00611DB6"/>
    <w:rsid w:val="00845BD8"/>
    <w:rsid w:val="00850E06"/>
    <w:rsid w:val="00952915"/>
    <w:rsid w:val="009741DD"/>
    <w:rsid w:val="00A61E8E"/>
    <w:rsid w:val="00A94D6C"/>
    <w:rsid w:val="00AE7B76"/>
    <w:rsid w:val="00B23E8D"/>
    <w:rsid w:val="00CB4139"/>
    <w:rsid w:val="00E802F2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3BC62-281E-4C86-A99A-101E3F4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2">
    <w:name w:val="cardmaininfo__content2"/>
    <w:basedOn w:val="a0"/>
    <w:rsid w:val="00CB413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CB4139"/>
    <w:rPr>
      <w:vanish w:val="0"/>
      <w:webHidden w:val="0"/>
      <w:color w:val="909EBB"/>
      <w:sz w:val="13"/>
      <w:szCs w:val="13"/>
      <w:specVanish w:val="0"/>
    </w:rPr>
  </w:style>
  <w:style w:type="character" w:styleId="a4">
    <w:name w:val="Hyperlink"/>
    <w:basedOn w:val="a0"/>
    <w:uiPriority w:val="99"/>
    <w:unhideWhenUsed/>
    <w:rsid w:val="00845BD8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5">
    <w:name w:val="List Paragraph"/>
    <w:basedOn w:val="a"/>
    <w:link w:val="a6"/>
    <w:uiPriority w:val="34"/>
    <w:qFormat/>
    <w:rsid w:val="00952915"/>
    <w:pPr>
      <w:widowControl w:val="0"/>
      <w:autoSpaceDE w:val="0"/>
      <w:autoSpaceDN w:val="0"/>
      <w:spacing w:after="0" w:line="240" w:lineRule="auto"/>
      <w:ind w:left="302" w:firstLine="283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952915"/>
    <w:rPr>
      <w:rFonts w:ascii="Times New Roman" w:eastAsia="Times New Roman" w:hAnsi="Times New Roman" w:cs="Times New Roman"/>
      <w:lang w:eastAsia="ru-RU" w:bidi="ru-RU"/>
    </w:rPr>
  </w:style>
  <w:style w:type="character" w:customStyle="1" w:styleId="cardmaininfopurchaselink">
    <w:name w:val="cardmaininfo__purchaselink"/>
    <w:basedOn w:val="a0"/>
    <w:rsid w:val="00554349"/>
  </w:style>
  <w:style w:type="character" w:customStyle="1" w:styleId="cardmaininfostate">
    <w:name w:val="cardmaininfo__state"/>
    <w:basedOn w:val="a0"/>
    <w:rsid w:val="00554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ea20/view/common-info.html?regNumber=0853500000323002919" TargetMode="External"/><Relationship Id="rId5" Type="http://schemas.openxmlformats.org/officeDocument/2006/relationships/hyperlink" Target="https://zakupki.gov.ru/epz/order/notice/ea20/view/common-info.html?regNumber=0853500000323002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поссовет</dc:creator>
  <cp:keywords/>
  <dc:description/>
  <cp:lastModifiedBy>Пользователь Windows</cp:lastModifiedBy>
  <cp:revision>12</cp:revision>
  <dcterms:created xsi:type="dcterms:W3CDTF">2021-09-15T04:41:00Z</dcterms:created>
  <dcterms:modified xsi:type="dcterms:W3CDTF">2023-07-11T03:51:00Z</dcterms:modified>
</cp:coreProperties>
</file>