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0" w:rsidRDefault="00346F80" w:rsidP="00346F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Прокурор разъясняет: </w:t>
      </w:r>
    </w:p>
    <w:p w:rsidR="003F094F" w:rsidRDefault="003F094F" w:rsidP="003F09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3137C">
        <w:rPr>
          <w:b/>
          <w:sz w:val="28"/>
          <w:szCs w:val="28"/>
        </w:rPr>
        <w:t>Как выплачивается зарплата в процессе банкротства предприятия на стадии процедуры наблюдения?</w:t>
      </w:r>
      <w:r>
        <w:rPr>
          <w:b/>
          <w:sz w:val="28"/>
          <w:szCs w:val="28"/>
        </w:rPr>
        <w:t>»</w:t>
      </w:r>
    </w:p>
    <w:p w:rsidR="003F094F" w:rsidRPr="00D3137C" w:rsidRDefault="003F094F" w:rsidP="003F094F">
      <w:pPr>
        <w:ind w:firstLine="709"/>
        <w:jc w:val="center"/>
        <w:rPr>
          <w:b/>
          <w:sz w:val="28"/>
          <w:szCs w:val="28"/>
        </w:rPr>
      </w:pPr>
    </w:p>
    <w:p w:rsidR="003F094F" w:rsidRPr="00D3137C" w:rsidRDefault="003F094F" w:rsidP="003F094F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>По закону «О несостоятельности (банкротстве)» наблюдение является первой процедурой, применяемой в деле о банкротстве юридического лица.</w:t>
      </w:r>
    </w:p>
    <w:p w:rsidR="003F094F" w:rsidRPr="00D3137C" w:rsidRDefault="003F094F" w:rsidP="003F094F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>Эта процедура вводится арбитражным судом в целях обеспечения сохранности имущества должника, проведения анализа его финансового состояния, составления реестра требований кредиторов и проведения первого собрания кредиторов.</w:t>
      </w:r>
    </w:p>
    <w:p w:rsidR="003F094F" w:rsidRPr="00D3137C" w:rsidRDefault="003F094F" w:rsidP="003F094F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>К числу последствий введения процедуры наблюдения относится приостановление исполнения исполнительных документов по имущественным взысканиям. Однако эта норма содержит ряд исключений.</w:t>
      </w:r>
    </w:p>
    <w:p w:rsidR="003F094F" w:rsidRPr="00D3137C" w:rsidRDefault="003F094F" w:rsidP="003F094F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>В частности, в силу прямого указания Закона о банкротстве из числа исполнительных документов, по которым приостанавливается исполнение, исключены исполнительные документы, выданные на основании судебных актов о взыскании задолженности по заработной плате, вступивших в законную силу до дня введения процедуры наблюдения.</w:t>
      </w:r>
    </w:p>
    <w:p w:rsidR="003F094F" w:rsidRPr="00D3137C" w:rsidRDefault="003F094F" w:rsidP="003F094F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>Это означает, что судебный пристав-исполнитель в процедуре наблюдения не приостанавливает исполнение решений судов о взыскании зарплаты (ч.1 ст. 96 Федерального закона «Об исполнительном производстве»).</w:t>
      </w:r>
    </w:p>
    <w:p w:rsidR="003F094F" w:rsidRDefault="003F094F" w:rsidP="003F094F">
      <w:pPr>
        <w:ind w:firstLine="709"/>
        <w:jc w:val="both"/>
        <w:rPr>
          <w:sz w:val="28"/>
          <w:szCs w:val="28"/>
        </w:rPr>
      </w:pPr>
      <w:r w:rsidRPr="00D3137C">
        <w:rPr>
          <w:sz w:val="28"/>
          <w:szCs w:val="28"/>
        </w:rPr>
        <w:t>Кредиторы по таким обязательствам вправе направить исполнительные документы о взыскании денежных средств непосредственно в кредитную организацию, обслуживающую счет должника, а кредитная организация обязана их исполнить.</w:t>
      </w:r>
    </w:p>
    <w:p w:rsidR="003F094F" w:rsidRDefault="003F094F">
      <w:pPr>
        <w:rPr>
          <w:sz w:val="28"/>
          <w:szCs w:val="28"/>
        </w:rPr>
      </w:pPr>
    </w:p>
    <w:p w:rsidR="003F094F" w:rsidRDefault="003F094F">
      <w:pPr>
        <w:rPr>
          <w:sz w:val="28"/>
          <w:szCs w:val="28"/>
        </w:rPr>
      </w:pPr>
    </w:p>
    <w:p w:rsidR="00346F80" w:rsidRPr="00346F80" w:rsidRDefault="00346F80">
      <w:pPr>
        <w:rPr>
          <w:sz w:val="28"/>
          <w:szCs w:val="28"/>
        </w:rPr>
      </w:pPr>
      <w:bookmarkStart w:id="0" w:name="_GoBack"/>
      <w:bookmarkEnd w:id="0"/>
      <w:r w:rsidRPr="00346F80">
        <w:rPr>
          <w:sz w:val="28"/>
          <w:szCs w:val="28"/>
        </w:rPr>
        <w:t xml:space="preserve">Прокуратура Домбаровского района </w:t>
      </w:r>
    </w:p>
    <w:sectPr w:rsidR="00346F80" w:rsidRPr="0034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D"/>
    <w:rsid w:val="00173D46"/>
    <w:rsid w:val="00346F80"/>
    <w:rsid w:val="003F094F"/>
    <w:rsid w:val="00572F60"/>
    <w:rsid w:val="00663F37"/>
    <w:rsid w:val="00B84F0D"/>
    <w:rsid w:val="00F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2020-12-29T10:21:00Z</dcterms:created>
  <dcterms:modified xsi:type="dcterms:W3CDTF">2020-12-29T10:30:00Z</dcterms:modified>
</cp:coreProperties>
</file>