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7A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AC0" w:rsidRPr="007469BD" w:rsidRDefault="00F172CA" w:rsidP="00D944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9BD">
        <w:rPr>
          <w:rFonts w:ascii="Times New Roman" w:hAnsi="Times New Roman" w:cs="Times New Roman"/>
          <w:b/>
          <w:i/>
          <w:sz w:val="28"/>
          <w:szCs w:val="28"/>
        </w:rPr>
        <w:t>Прокурор разъясняет о незаконном обналичивании  денежных средств</w:t>
      </w:r>
    </w:p>
    <w:p w:rsidR="00D944B9" w:rsidRPr="00A41AC0" w:rsidRDefault="00D944B9" w:rsidP="00D944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72CA" w:rsidRPr="00F172CA" w:rsidRDefault="00F172CA" w:rsidP="00F1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CA">
        <w:rPr>
          <w:rFonts w:ascii="Times New Roman" w:hAnsi="Times New Roman" w:cs="Times New Roman"/>
          <w:sz w:val="28"/>
          <w:szCs w:val="28"/>
        </w:rPr>
        <w:t>Термин «обналичивание» первоначально являлся сленговым и использовался для обозначения незаконных операций, связанных с получением наличных денег в различных формах, находившихся на счетах юридических и физических лиц.</w:t>
      </w:r>
    </w:p>
    <w:p w:rsidR="00F172CA" w:rsidRPr="00F172CA" w:rsidRDefault="00F172CA" w:rsidP="00F1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CA">
        <w:rPr>
          <w:rFonts w:ascii="Times New Roman" w:hAnsi="Times New Roman" w:cs="Times New Roman"/>
          <w:sz w:val="28"/>
          <w:szCs w:val="28"/>
        </w:rPr>
        <w:t xml:space="preserve">Чтобы отличить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2CA">
        <w:rPr>
          <w:rFonts w:ascii="Times New Roman" w:hAnsi="Times New Roman" w:cs="Times New Roman"/>
          <w:sz w:val="28"/>
          <w:szCs w:val="28"/>
        </w:rPr>
        <w:t>незаконное обналичивани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2CA">
        <w:rPr>
          <w:rFonts w:ascii="Times New Roman" w:hAnsi="Times New Roman" w:cs="Times New Roman"/>
          <w:sz w:val="28"/>
          <w:szCs w:val="28"/>
        </w:rPr>
        <w:t xml:space="preserve">е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2CA">
        <w:rPr>
          <w:rFonts w:ascii="Times New Roman" w:hAnsi="Times New Roman" w:cs="Times New Roman"/>
          <w:sz w:val="28"/>
          <w:szCs w:val="28"/>
        </w:rPr>
        <w:t>законного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2CA">
        <w:rPr>
          <w:rFonts w:ascii="Times New Roman" w:hAnsi="Times New Roman" w:cs="Times New Roman"/>
          <w:sz w:val="28"/>
          <w:szCs w:val="28"/>
        </w:rPr>
        <w:t xml:space="preserve"> нужно понимать содержание незаконной операции по обналичиванию, которое сводится как минимум к нескольким этапам создания видимости легальной деятельности.</w:t>
      </w:r>
    </w:p>
    <w:p w:rsidR="00F172CA" w:rsidRPr="00F172CA" w:rsidRDefault="00F172CA" w:rsidP="00F1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н</w:t>
      </w:r>
      <w:r w:rsidRPr="00F172CA">
        <w:rPr>
          <w:rFonts w:ascii="Times New Roman" w:hAnsi="Times New Roman" w:cs="Times New Roman"/>
          <w:sz w:val="28"/>
          <w:szCs w:val="28"/>
        </w:rPr>
        <w:t>езаконное создание юридического лица, как правило, через подставных лиц, не имеющих цели заниматься предпринимательской деятельностью, с использованием расчетных счетов которого будут выводиться денежные средства.</w:t>
      </w:r>
    </w:p>
    <w:p w:rsidR="00F172CA" w:rsidRPr="00F172CA" w:rsidRDefault="00F172CA" w:rsidP="00F1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и</w:t>
      </w:r>
      <w:r w:rsidRPr="00F172CA">
        <w:rPr>
          <w:rFonts w:ascii="Times New Roman" w:hAnsi="Times New Roman" w:cs="Times New Roman"/>
          <w:sz w:val="28"/>
          <w:szCs w:val="28"/>
        </w:rPr>
        <w:t>зготовление распоряжений о неправомерном переводе денежных средств во исполнение фиктивного договора между хозяйствующими субъектами и физическими лицами о поставке товара, оказании услуг и т.п.</w:t>
      </w:r>
    </w:p>
    <w:p w:rsidR="00F172CA" w:rsidRPr="00F172CA" w:rsidRDefault="00F172CA" w:rsidP="00F1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н</w:t>
      </w:r>
      <w:r w:rsidRPr="00F172CA">
        <w:rPr>
          <w:rFonts w:ascii="Times New Roman" w:hAnsi="Times New Roman" w:cs="Times New Roman"/>
          <w:sz w:val="28"/>
          <w:szCs w:val="28"/>
        </w:rPr>
        <w:t>езаконная банковская деятельность (банковские операции), как правило, совершаемая физическими лицами по перечислениям денежных средств с комиссией, инкассация денежных средств и т.п.</w:t>
      </w:r>
    </w:p>
    <w:p w:rsidR="00F172CA" w:rsidRPr="00F172CA" w:rsidRDefault="00F172CA" w:rsidP="00F1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CA">
        <w:rPr>
          <w:rFonts w:ascii="Times New Roman" w:hAnsi="Times New Roman" w:cs="Times New Roman"/>
          <w:sz w:val="28"/>
          <w:szCs w:val="28"/>
        </w:rPr>
        <w:t>За каждый из этих этапов Уголовным кодексом Российской Федерации предусмотрена отдельная уголовная ответственность: ст. 173.1 «Незаконное образование (создание, реорганизация) юридического лица»; ст. 174 «Легализация (отмывание) денежных средств или иного имущества, приобретенных другими лицами преступным путем»; ст. 187 «Неправомерный оборот средств платежей». Последняя одна из более тяжких статей, максимальное наказание по которой - лишение свободы до 7 лет со штрафом в размере до 1 млн. руб.</w:t>
      </w:r>
    </w:p>
    <w:p w:rsidR="00F172CA" w:rsidRPr="00F172CA" w:rsidRDefault="00F172CA" w:rsidP="00F1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CA">
        <w:rPr>
          <w:rFonts w:ascii="Times New Roman" w:hAnsi="Times New Roman" w:cs="Times New Roman"/>
          <w:sz w:val="28"/>
          <w:szCs w:val="28"/>
        </w:rPr>
        <w:t>Указанное в целом можно охарактеризовать как незаконную банковскую деятельность, уголовная ответственность за которую предусмотрена ст. 172 УК РФ, поскольку юридические лица, как правило, обращаются за данными незаконными услугами к так называемым «обнальщикам», которые и совершают поэтапно обналичивание денежных средств.</w:t>
      </w:r>
    </w:p>
    <w:p w:rsidR="00F172CA" w:rsidRPr="00F172CA" w:rsidRDefault="00F172CA" w:rsidP="00F1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CA">
        <w:rPr>
          <w:rFonts w:ascii="Times New Roman" w:hAnsi="Times New Roman" w:cs="Times New Roman"/>
          <w:sz w:val="28"/>
          <w:szCs w:val="28"/>
        </w:rPr>
        <w:t>Таким образом, незаконное обналичивание, как правило, имеет сложную структуру, и соответственно обычное снятие наличных денежных средств в виде заработной платы, пенсий, пособий для удовлетворения своих бытовых нужд физическими лицами не может являться незаконным.</w:t>
      </w:r>
    </w:p>
    <w:p w:rsidR="00F172CA" w:rsidRPr="00F172CA" w:rsidRDefault="00F172CA" w:rsidP="00F1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CA">
        <w:rPr>
          <w:rFonts w:ascii="Times New Roman" w:hAnsi="Times New Roman" w:cs="Times New Roman"/>
          <w:sz w:val="28"/>
          <w:szCs w:val="28"/>
        </w:rPr>
        <w:t>Важно понять цели и последствия незаконного обналичивания, среди которых может быть снижение налоговой нагрузки, получение денег для коррупционных расчетов, легализация незаконных доходов и прочее.</w:t>
      </w:r>
    </w:p>
    <w:p w:rsidR="00F172CA" w:rsidRPr="00F172CA" w:rsidRDefault="00F172CA" w:rsidP="00F1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CA">
        <w:rPr>
          <w:rFonts w:ascii="Times New Roman" w:hAnsi="Times New Roman" w:cs="Times New Roman"/>
          <w:sz w:val="28"/>
          <w:szCs w:val="28"/>
        </w:rPr>
        <w:t xml:space="preserve">Основным законом, которым контролируется обналичивание денежных средств, является Федеральный закон №115-ФЗ «О противодействии </w:t>
      </w:r>
      <w:r w:rsidRPr="00F172CA">
        <w:rPr>
          <w:rFonts w:ascii="Times New Roman" w:hAnsi="Times New Roman" w:cs="Times New Roman"/>
          <w:sz w:val="28"/>
          <w:szCs w:val="28"/>
        </w:rPr>
        <w:lastRenderedPageBreak/>
        <w:t>легализации (отмыванию) доходов, полученных преступным путем, и финансированию терроризма», который наделяет определенными функциями и полномочиями Центробанк, банки и контролирующие органы.</w:t>
      </w:r>
    </w:p>
    <w:p w:rsidR="00F172CA" w:rsidRPr="00F172CA" w:rsidRDefault="00F172CA" w:rsidP="00F1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CA">
        <w:rPr>
          <w:rFonts w:ascii="Times New Roman" w:hAnsi="Times New Roman" w:cs="Times New Roman"/>
          <w:sz w:val="28"/>
          <w:szCs w:val="28"/>
        </w:rPr>
        <w:t>Подозрительные переводы, к примеру, когда необоснованно под фиктивные взаимоотношения о поставке товаров оказании услуг (работ), которые реально не поставлялись и не оказывались, переводится крупная сумма, банк вправе заблокировать.</w:t>
      </w:r>
    </w:p>
    <w:p w:rsidR="00F172CA" w:rsidRPr="00F172CA" w:rsidRDefault="00F172CA" w:rsidP="00F1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CA">
        <w:rPr>
          <w:rFonts w:ascii="Times New Roman" w:hAnsi="Times New Roman" w:cs="Times New Roman"/>
          <w:sz w:val="28"/>
          <w:szCs w:val="28"/>
        </w:rPr>
        <w:t>Кроме того, Центробанком России ежегодно принимаются и корректируются организационно-распорядительные документы в отношении кредитных организаций, которые по сути содержат в себе инструкцию по выявлению «обнала» незаконной легализации средств и борьбе с ним.</w:t>
      </w:r>
    </w:p>
    <w:p w:rsidR="00F172CA" w:rsidRPr="00D944B9" w:rsidRDefault="00F172CA" w:rsidP="00F1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07A" w:rsidRPr="007D207A" w:rsidRDefault="007469BD" w:rsidP="007D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Домбаровского района</w:t>
      </w:r>
      <w:bookmarkStart w:id="0" w:name="_GoBack"/>
      <w:bookmarkEnd w:id="0"/>
    </w:p>
    <w:sectPr w:rsidR="007D207A" w:rsidRPr="007D207A" w:rsidSect="00B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75121D"/>
    <w:rsid w:val="00063979"/>
    <w:rsid w:val="001E52B7"/>
    <w:rsid w:val="001F17C5"/>
    <w:rsid w:val="00233C59"/>
    <w:rsid w:val="002651AD"/>
    <w:rsid w:val="005A4B25"/>
    <w:rsid w:val="005B33A5"/>
    <w:rsid w:val="007469BD"/>
    <w:rsid w:val="0075121D"/>
    <w:rsid w:val="007D207A"/>
    <w:rsid w:val="009D7277"/>
    <w:rsid w:val="00A26D80"/>
    <w:rsid w:val="00A41AC0"/>
    <w:rsid w:val="00AC1F55"/>
    <w:rsid w:val="00B02441"/>
    <w:rsid w:val="00BE1AC1"/>
    <w:rsid w:val="00D944B9"/>
    <w:rsid w:val="00F1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2020-04-09T06:04:00Z</cp:lastPrinted>
  <dcterms:created xsi:type="dcterms:W3CDTF">2019-04-19T02:47:00Z</dcterms:created>
  <dcterms:modified xsi:type="dcterms:W3CDTF">2020-04-09T06:05:00Z</dcterms:modified>
</cp:coreProperties>
</file>